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3" w:rsidRDefault="00AC5FB4" w:rsidP="00AC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B4">
        <w:rPr>
          <w:rFonts w:ascii="Times New Roman" w:hAnsi="Times New Roman" w:cs="Times New Roman"/>
          <w:b/>
          <w:sz w:val="28"/>
          <w:szCs w:val="28"/>
        </w:rPr>
        <w:t>Проблемные вопросы передачи объектов теплоснабжения, водоснабжения органами власти. Внесение изменений в концессионные соглашения.</w:t>
      </w:r>
    </w:p>
    <w:p w:rsidR="00262723" w:rsidRDefault="00262723" w:rsidP="0026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723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AC5FB4" w:rsidRPr="00262723">
        <w:rPr>
          <w:rFonts w:ascii="Times New Roman" w:hAnsi="Times New Roman" w:cs="Times New Roman"/>
          <w:sz w:val="28"/>
          <w:szCs w:val="28"/>
        </w:rPr>
        <w:t>Федеральн</w:t>
      </w:r>
      <w:r w:rsidRPr="00262723">
        <w:rPr>
          <w:rFonts w:ascii="Times New Roman" w:hAnsi="Times New Roman" w:cs="Times New Roman"/>
          <w:sz w:val="28"/>
          <w:szCs w:val="28"/>
        </w:rPr>
        <w:t xml:space="preserve">ого </w:t>
      </w:r>
      <w:r w:rsidR="00AC5FB4" w:rsidRPr="00262723">
        <w:rPr>
          <w:rFonts w:ascii="Times New Roman" w:hAnsi="Times New Roman" w:cs="Times New Roman"/>
          <w:sz w:val="28"/>
          <w:szCs w:val="28"/>
        </w:rPr>
        <w:t>закон</w:t>
      </w:r>
      <w:r w:rsidRPr="00262723">
        <w:rPr>
          <w:rFonts w:ascii="Times New Roman" w:hAnsi="Times New Roman" w:cs="Times New Roman"/>
          <w:sz w:val="28"/>
          <w:szCs w:val="28"/>
        </w:rPr>
        <w:t>а</w:t>
      </w:r>
      <w:r w:rsidR="00AC5FB4" w:rsidRPr="00262723">
        <w:rPr>
          <w:rFonts w:ascii="Times New Roman" w:hAnsi="Times New Roman" w:cs="Times New Roman"/>
          <w:sz w:val="28"/>
          <w:szCs w:val="28"/>
        </w:rPr>
        <w:t xml:space="preserve"> от 21.07.2005г. №115-ФЗ «О концессионных соглашениях»</w:t>
      </w:r>
      <w:r w:rsidRPr="00262723">
        <w:rPr>
          <w:rFonts w:ascii="Times New Roman" w:hAnsi="Times New Roman" w:cs="Times New Roman"/>
          <w:sz w:val="28"/>
          <w:szCs w:val="28"/>
        </w:rPr>
        <w:t xml:space="preserve">, </w:t>
      </w:r>
      <w:r w:rsidR="005D5E09">
        <w:rPr>
          <w:rFonts w:ascii="Times New Roman" w:hAnsi="Times New Roman" w:cs="Times New Roman"/>
          <w:sz w:val="28"/>
          <w:szCs w:val="28"/>
        </w:rPr>
        <w:t>п</w:t>
      </w:r>
      <w:r w:rsidRPr="00262723">
        <w:rPr>
          <w:rFonts w:ascii="Times New Roman" w:hAnsi="Times New Roman" w:cs="Times New Roman"/>
          <w:sz w:val="28"/>
          <w:szCs w:val="28"/>
        </w:rPr>
        <w:t xml:space="preserve">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4" w:history="1">
        <w:r w:rsidRPr="00262723">
          <w:rPr>
            <w:rFonts w:ascii="Times New Roman" w:hAnsi="Times New Roman" w:cs="Times New Roman"/>
            <w:sz w:val="28"/>
            <w:szCs w:val="28"/>
          </w:rPr>
          <w:t>пунктом 21 части 1 статьи 4</w:t>
        </w:r>
      </w:hyperlink>
      <w:r w:rsidRPr="0026272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 w:rsidRPr="0026272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262723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6272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262723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23" w:rsidRDefault="00262723" w:rsidP="00EF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23">
        <w:rPr>
          <w:rFonts w:ascii="Times New Roman" w:hAnsi="Times New Roman" w:cs="Times New Roman"/>
          <w:sz w:val="28"/>
          <w:szCs w:val="28"/>
        </w:rPr>
        <w:t>Также, частью 1.1 статьи 3 Закона о концессионных соглашениях предусмотрено, что  В случае, если объектом концессионного соглашения явля</w:t>
      </w:r>
      <w:r w:rsidR="00841ED3">
        <w:rPr>
          <w:rFonts w:ascii="Times New Roman" w:hAnsi="Times New Roman" w:cs="Times New Roman"/>
          <w:sz w:val="28"/>
          <w:szCs w:val="28"/>
        </w:rPr>
        <w:t>ю</w:t>
      </w:r>
      <w:r w:rsidRPr="00262723">
        <w:rPr>
          <w:rFonts w:ascii="Times New Roman" w:hAnsi="Times New Roman" w:cs="Times New Roman"/>
          <w:sz w:val="28"/>
          <w:szCs w:val="28"/>
        </w:rPr>
        <w:t xml:space="preserve">тся </w:t>
      </w:r>
      <w:r w:rsidR="00841ED3">
        <w:rPr>
          <w:rFonts w:ascii="Times New Roman" w:hAnsi="Times New Roman" w:cs="Times New Roman"/>
          <w:sz w:val="28"/>
          <w:szCs w:val="28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Pr="00262723">
        <w:rPr>
          <w:rFonts w:ascii="Times New Roman" w:hAnsi="Times New Roman" w:cs="Times New Roman"/>
          <w:sz w:val="28"/>
          <w:szCs w:val="28"/>
        </w:rPr>
        <w:t xml:space="preserve">, </w:t>
      </w:r>
      <w:r w:rsidR="00841ED3">
        <w:rPr>
          <w:rFonts w:ascii="Times New Roman" w:hAnsi="Times New Roman" w:cs="Times New Roman"/>
          <w:sz w:val="28"/>
          <w:szCs w:val="28"/>
        </w:rPr>
        <w:t xml:space="preserve">то </w:t>
      </w:r>
      <w:r w:rsidRPr="00262723">
        <w:rPr>
          <w:rFonts w:ascii="Times New Roman" w:hAnsi="Times New Roman" w:cs="Times New Roman"/>
          <w:sz w:val="28"/>
          <w:szCs w:val="28"/>
        </w:rPr>
        <w:t xml:space="preserve">подготовка, заключение, исполнение, изменение и прекращение концессионных соглашений осуществляются с учетом особенностей, установленных </w:t>
      </w:r>
      <w:hyperlink r:id="rId5" w:history="1">
        <w:r w:rsidRPr="00262723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26272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41ED3" w:rsidRDefault="00841ED3" w:rsidP="008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 Закона о концессионных соглашениях устанавливает особенности регулирования отношений, возникающих в связи с подготовкой, заключением, исполнение, изменением и прекращением концессионных соглашений в отношении объектов теплоснабжения, централизованных систем горячего водоснабжения и (или) водоотведения, отдельных объектов таких систем.</w:t>
      </w:r>
    </w:p>
    <w:p w:rsidR="00841ED3" w:rsidRDefault="00841ED3" w:rsidP="008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которому выступает муниципальное образование, третьей стороной в обязательном порядке является также субъект Российской Федерации, в границах территории которого находится имущество, передаваемое концессионеру по концессионному соглашению, в случае, если полномочия по государственному регулированию тарифов в сфере теплоснабжения,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(тарифам).</w:t>
      </w:r>
    </w:p>
    <w:p w:rsidR="005D64C0" w:rsidRDefault="00841ED3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D64C0">
        <w:rPr>
          <w:rFonts w:ascii="Times New Roman" w:hAnsi="Times New Roman" w:cs="Times New Roman"/>
          <w:sz w:val="28"/>
          <w:szCs w:val="28"/>
        </w:rPr>
        <w:t xml:space="preserve">качестве особенностей изменения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является то, что в соответствии со статьей 43 Закона о концессионных соглашениях, </w:t>
      </w:r>
      <w:r w:rsidR="005D64C0" w:rsidRPr="005D64C0">
        <w:rPr>
          <w:rFonts w:ascii="Times New Roman" w:hAnsi="Times New Roman" w:cs="Times New Roman"/>
          <w:sz w:val="28"/>
          <w:szCs w:val="28"/>
        </w:rPr>
        <w:t xml:space="preserve">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6" w:history="1">
        <w:r w:rsidR="005D64C0" w:rsidRPr="005D64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D64C0" w:rsidRPr="005D64C0">
        <w:rPr>
          <w:rFonts w:ascii="Times New Roman" w:hAnsi="Times New Roman" w:cs="Times New Roman"/>
          <w:sz w:val="28"/>
          <w:szCs w:val="28"/>
        </w:rPr>
        <w:t xml:space="preserve"> и на условиях, которые установлены Правительством Российской Федерации.</w:t>
      </w: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28.1 Федерального закона от 27.07.2010г. №190-ФЗ «О теплоснабжении» (далее – Закон о теплоснабжении)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</w:t>
      </w:r>
      <w:hyperlink r:id="rId7" w:history="1">
        <w:r w:rsidRPr="008B212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антимонопольного </w:t>
      </w:r>
      <w:hyperlink r:id="rId8" w:history="1">
        <w:r w:rsidRPr="008B212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особенностей, или по концессионным соглашениям, заключенным в соответствии с требованиями </w:t>
      </w:r>
      <w:hyperlink r:id="rId9" w:history="1">
        <w:r w:rsidRPr="008B212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соглашениях, за исключением предусмотренных </w:t>
      </w:r>
      <w:hyperlink r:id="rId10" w:history="1">
        <w:r w:rsidRPr="008B212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и </w:t>
      </w:r>
      <w:hyperlink r:id="rId11" w:history="1">
        <w:r w:rsidRPr="008B212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случаев передачи прав на такие объекты.</w:t>
      </w: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28.1 Закона о теплоснабжении в случае, если срок,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28.1 Закона о теплоснабжении договоры аренды объектов теплоснабжения, находящихся в государственной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заключаются по результатам проведения конкурсов на право заключения этих договоров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предусмотренных данным Федеральным законом особенностей и на условиях, указанных в конкурсной документации и в заявках на участие в таких конкурсах, поданных участниками торгов, с которыми заключаются эти договоры, за исключением случая, предусмотренного </w:t>
      </w:r>
      <w:hyperlink r:id="rId12" w:history="1">
        <w:r w:rsidRPr="00AD7D80">
          <w:rPr>
            <w:rFonts w:ascii="Times New Roman" w:hAnsi="Times New Roman" w:cs="Times New Roman"/>
            <w:sz w:val="28"/>
            <w:szCs w:val="28"/>
          </w:rPr>
          <w:t>статьей 28.5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33 статьи 28.1 Закона о теплоснабжении договор аренды объекта теплоснабжения, находящегося в государственной или муниципальной собственности, заключенный с нарушением требований, установленных </w:t>
      </w:r>
      <w:hyperlink r:id="rId13" w:history="1">
        <w:r w:rsidRPr="00AD7D80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AD7D80">
          <w:rPr>
            <w:rFonts w:ascii="Times New Roman" w:hAnsi="Times New Roman" w:cs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является ничтожным.</w:t>
      </w:r>
    </w:p>
    <w:p w:rsidR="00DB27B1" w:rsidRDefault="00DB27B1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 установлены для объектов водоснабжения.</w:t>
      </w:r>
    </w:p>
    <w:p w:rsidR="00DB27B1" w:rsidRDefault="00DB27B1" w:rsidP="00DB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частью 1 статьи 41.1 Федерального закона от 07.12.2011г. №416-ФЗ «О водоснабжении и водоотведении»</w:t>
      </w:r>
      <w:r w:rsidRPr="00DB27B1">
        <w:rPr>
          <w:rFonts w:ascii="Times New Roman" w:hAnsi="Times New Roman" w:cs="Times New Roman"/>
          <w:sz w:val="28"/>
          <w:szCs w:val="28"/>
        </w:rPr>
        <w:t xml:space="preserve"> </w:t>
      </w:r>
      <w:r w:rsidR="005D5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</w:t>
      </w:r>
      <w:r w:rsidRPr="00DB27B1">
        <w:rPr>
          <w:rFonts w:ascii="Times New Roman" w:hAnsi="Times New Roman" w:cs="Times New Roman"/>
          <w:sz w:val="28"/>
          <w:szCs w:val="28"/>
        </w:rPr>
        <w:t xml:space="preserve">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</w:t>
      </w:r>
      <w:hyperlink r:id="rId15" w:history="1">
        <w:r w:rsidRPr="00DB27B1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Pr="00DB27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B27B1" w:rsidRDefault="00DB27B1" w:rsidP="00DB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41.1 Закона о водоснабжении,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5D64C0" w:rsidRDefault="00DB27B1" w:rsidP="0061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6 статьи 41.1 Закона о </w:t>
      </w:r>
      <w:r w:rsidRPr="00DB27B1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B27B1">
        <w:rPr>
          <w:rFonts w:ascii="Times New Roman" w:hAnsi="Times New Roman" w:cs="Times New Roman"/>
          <w:sz w:val="28"/>
          <w:szCs w:val="28"/>
        </w:rPr>
        <w:t xml:space="preserve">оговор аренды систем и (или) объектов, указанных в </w:t>
      </w:r>
      <w:hyperlink r:id="rId16" w:history="1">
        <w:r w:rsidRPr="00DB27B1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B27B1">
        <w:rPr>
          <w:rFonts w:ascii="Times New Roman" w:hAnsi="Times New Roman" w:cs="Times New Roman"/>
          <w:sz w:val="28"/>
          <w:szCs w:val="28"/>
        </w:rPr>
        <w:t xml:space="preserve"> настоящей статьи,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</w:t>
      </w:r>
      <w:r>
        <w:rPr>
          <w:rFonts w:ascii="Times New Roman" w:hAnsi="Times New Roman" w:cs="Times New Roman"/>
          <w:sz w:val="28"/>
          <w:szCs w:val="28"/>
        </w:rPr>
        <w:t>установленных настоящим Федеральным законом особенностей и на условиях, предусмотренных конкурсной документацией, а также в заявке на участие в конкурсе, поданной участником торгов, с которым заключается договор.</w:t>
      </w: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вопросами в части отношений, возникающих в связи с заключением, исполнением, изменением и прекращением концессионных соглашений в отношении объектов тепло- и в</w:t>
      </w:r>
      <w:r w:rsidR="00155BB0">
        <w:rPr>
          <w:rFonts w:ascii="Times New Roman" w:hAnsi="Times New Roman" w:cs="Times New Roman"/>
          <w:sz w:val="28"/>
          <w:szCs w:val="28"/>
        </w:rPr>
        <w:t xml:space="preserve">одоснабжения, является нарушение сторонами соглашений (как правило, органами местного самоуправления) порядка передачи муниципального (государственного) имущества, а именно объектов тепло- и водоснабжения, иным лицам по договору аренды или концессионному соглашению. Так, УФАС по РА </w:t>
      </w:r>
      <w:r w:rsidR="005D5E09">
        <w:rPr>
          <w:rFonts w:ascii="Times New Roman" w:hAnsi="Times New Roman" w:cs="Times New Roman"/>
          <w:sz w:val="28"/>
          <w:szCs w:val="28"/>
        </w:rPr>
        <w:t>рассматривается</w:t>
      </w:r>
      <w:r w:rsidR="00155BB0">
        <w:rPr>
          <w:rFonts w:ascii="Times New Roman" w:hAnsi="Times New Roman" w:cs="Times New Roman"/>
          <w:sz w:val="28"/>
          <w:szCs w:val="28"/>
        </w:rPr>
        <w:t xml:space="preserve"> </w:t>
      </w:r>
      <w:r w:rsidR="005D5E09">
        <w:rPr>
          <w:rFonts w:ascii="Times New Roman" w:hAnsi="Times New Roman" w:cs="Times New Roman"/>
          <w:sz w:val="28"/>
          <w:szCs w:val="28"/>
        </w:rPr>
        <w:t>дело по ст.16 Закона о конкуренции</w:t>
      </w:r>
      <w:r w:rsidR="00DD5E8A">
        <w:rPr>
          <w:rFonts w:ascii="Times New Roman" w:hAnsi="Times New Roman" w:cs="Times New Roman"/>
          <w:sz w:val="28"/>
          <w:szCs w:val="28"/>
        </w:rPr>
        <w:t xml:space="preserve"> о подобном нарушении, выразившемся в передаче объектов тепло- и водоснабжения, </w:t>
      </w:r>
      <w:r w:rsidR="0061770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по договорам аренды, в нарушение части 3 статьи 28.1 Закона о теплоснабжении и части 3 статьи 41.1 Закона о водоснабжения, так как, согласно представленной информации, срок эксплуатации данных объектов более 5 лет.</w:t>
      </w:r>
    </w:p>
    <w:p w:rsidR="00617706" w:rsidRDefault="00617706" w:rsidP="0061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одним из проблемных вопросов, встречающихся в работе антимонопольного органа является вопросы внесения изменений в концессионное соглашение, в отношении объектов тепло- и водоснабжения. </w:t>
      </w:r>
    </w:p>
    <w:p w:rsidR="00617706" w:rsidRDefault="00617706" w:rsidP="0061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согласования изменений в концессионное соглашение установлен Постановлением Правительства РФ от 24.04.2014г. №368 «Об утверждении Правил предоставления антимонопольным органом согласия на изменение условий концессионного соглашения» (далее – Правила №368).</w:t>
      </w:r>
    </w:p>
    <w:p w:rsidR="00617706" w:rsidRDefault="00617706" w:rsidP="0061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№368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677C1E" w:rsidRDefault="00677C1E" w:rsidP="0067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Данными правилами предусмотрен закрытый перечень оснований для внесения изменений в концессионное соглашение и подробно расписан порядок подачи заявления о согласовании изменений в концессионное соглашение. Однако, регулярно в антимонопольный орган поступают заявления о согласовании изменений в существенные условия концессионного соглашения с нарушением данных правил, в связи с чем данные заявления возвращаются заявителям. Также, часто антимонопольный орган отказывает в согласовании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концессионное соглашение в связи с отсутствием оснований, предусмотренных частью 1 Правил №368.</w:t>
      </w:r>
    </w:p>
    <w:p w:rsidR="00677C1E" w:rsidRDefault="00677C1E" w:rsidP="0067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стоит подчеркнуть, что должностным лицам государственных органов, органов местного самоуправления и хозяйствующи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необходимо более подробно изучить порядок заключения, исполнения и изменения концессионных соглашений, установленный антимонопольным законодательством, законодательством о тепло- и водоснабжении и специализированным законодательстве о концессионных соглашениях.</w:t>
      </w:r>
    </w:p>
    <w:p w:rsidR="00677C1E" w:rsidRDefault="00677C1E" w:rsidP="0067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1E" w:rsidRDefault="00677C1E" w:rsidP="0067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1E" w:rsidRDefault="00677C1E" w:rsidP="0067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C0" w:rsidRDefault="005D64C0" w:rsidP="005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D3" w:rsidRPr="00262723" w:rsidRDefault="00841ED3" w:rsidP="00EF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723" w:rsidRPr="00262723" w:rsidRDefault="00262723" w:rsidP="0026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B4" w:rsidRPr="00AC5FB4" w:rsidRDefault="00AC5FB4" w:rsidP="00AC5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FB4" w:rsidRPr="00AC5FB4" w:rsidSect="00AC5FB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3"/>
    <w:rsid w:val="00155BB0"/>
    <w:rsid w:val="00262723"/>
    <w:rsid w:val="00314F73"/>
    <w:rsid w:val="004C771E"/>
    <w:rsid w:val="005D5E09"/>
    <w:rsid w:val="005D64C0"/>
    <w:rsid w:val="00617706"/>
    <w:rsid w:val="00677C1E"/>
    <w:rsid w:val="007860AA"/>
    <w:rsid w:val="007F50EA"/>
    <w:rsid w:val="00841ED3"/>
    <w:rsid w:val="00AC5FB4"/>
    <w:rsid w:val="00B501A3"/>
    <w:rsid w:val="00DB27B1"/>
    <w:rsid w:val="00DD5E8A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DE0F-B21E-41DC-8F0B-56C0FC1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CCC5550087A2C770A093E5BAB512255EA9512ACB2DC5B0B9F3D0C3DF94EBA23552A71D84C70C0182C30E8DE2984E6A2B48D3E42E466gFj7J" TargetMode="External"/><Relationship Id="rId13" Type="http://schemas.openxmlformats.org/officeDocument/2006/relationships/hyperlink" Target="consultantplus://offline/ref=847FB9CD8F5B057503EF4C3D2B1A02BE92877044532F73AA1DE8D798BAA3FFB5929A6CD2015F2C3C5B46E405C3F03EA2D2722D6A3F884728P9q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5DCCC5550087A2C770A093E5BAB512255E29919ACB2DC5B0B9F3D0C3DF94EBA23552A71D84F7CCA182C30E8DE2984E6A2B48D3E42E466gFj7J" TargetMode="External"/><Relationship Id="rId12" Type="http://schemas.openxmlformats.org/officeDocument/2006/relationships/hyperlink" Target="consultantplus://offline/ref=EA10A2D8C3BA128524590520478286B17AE8ED75397E684B30B638A14F7F446CD07F8D8A64CA00D1E78E48A02C1BA2C3CF8C88C228C2FD37G7o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22F47AF11801F87BE34FBDF40F7D1FE9DA4335A51D947C6CFA3C4DA4E1F65A531859CF1DADD9CF6D90C3F141AEBB08D2AE4A661809A859ECP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290DA5BC96491C0247EBC67D4B248E10FE9F319410DEB388E387DCD5156F6EB114F150903DACCE71E928DE694F0908C3CCAA01951BEEDV7t6D" TargetMode="External"/><Relationship Id="rId11" Type="http://schemas.openxmlformats.org/officeDocument/2006/relationships/hyperlink" Target="consultantplus://offline/ref=BF05DCCC5550087A2C770A093E5BAB512254EB9917A8B2DC5B0B9F3D0C3DF94EA8230D2670DF5779C00D7A61AEg8jBJ" TargetMode="External"/><Relationship Id="rId5" Type="http://schemas.openxmlformats.org/officeDocument/2006/relationships/hyperlink" Target="consultantplus://offline/ref=CCD7B3AE8A12684CE2EE86B08B11523EBAE31245AC1514E18557CCA90EEBCE38473FC67676D5171BD8446AEC3B80AA9ACF6CE821FEk3R8D" TargetMode="External"/><Relationship Id="rId15" Type="http://schemas.openxmlformats.org/officeDocument/2006/relationships/hyperlink" Target="consultantplus://offline/ref=0B47422030028C8765AFD91E87168BCE260FA2F5404F69EAC66DCDEDFE8153774ED14566EDB76D6EDF19A73F28A2981D7BD27411E469214AP0N1E" TargetMode="External"/><Relationship Id="rId10" Type="http://schemas.openxmlformats.org/officeDocument/2006/relationships/hyperlink" Target="consultantplus://offline/ref=BF05DCCC5550087A2C770A093E5BAB512254EB9818A8B2DC5B0B9F3D0C3DF94EA8230D2670DF5779C00D7A61AEg8jBJ" TargetMode="External"/><Relationship Id="rId4" Type="http://schemas.openxmlformats.org/officeDocument/2006/relationships/hyperlink" Target="consultantplus://offline/ref=746B4DB53402F52FBD2434FFA55D2B53CE2927A1229423FB74ED7A2CBF768D406E590865801D110AA124F323D6D5D8FD1B42E60D58715FABIEPFD" TargetMode="External"/><Relationship Id="rId9" Type="http://schemas.openxmlformats.org/officeDocument/2006/relationships/hyperlink" Target="consultantplus://offline/ref=BF05DCCC5550087A2C770A093E5BAB512250E79811A8B2DC5B0B9F3D0C3DF94EA8230D2670DF5779C00D7A61AEg8jBJ" TargetMode="External"/><Relationship Id="rId14" Type="http://schemas.openxmlformats.org/officeDocument/2006/relationships/hyperlink" Target="consultantplus://offline/ref=847FB9CD8F5B057503EF4C3D2B1A02BE92877044532F73AA1DE8D798BAA3FFB5929A6CD2085A236F0309E55986A22DA3DC722F6323P8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Алина Андреевна</dc:creator>
  <cp:keywords/>
  <dc:description/>
  <cp:lastModifiedBy>Андрей Владимирович Гостюшев</cp:lastModifiedBy>
  <cp:revision>11</cp:revision>
  <dcterms:created xsi:type="dcterms:W3CDTF">2020-11-16T02:58:00Z</dcterms:created>
  <dcterms:modified xsi:type="dcterms:W3CDTF">2020-11-16T05:39:00Z</dcterms:modified>
</cp:coreProperties>
</file>