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23" w:rsidRPr="00C019B2" w:rsidRDefault="00D73323" w:rsidP="00B55FA0">
      <w:pPr>
        <w:ind w:left="510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019B2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D73323" w:rsidRPr="00C019B2" w:rsidRDefault="00D73323" w:rsidP="00B55FA0">
      <w:pPr>
        <w:ind w:left="5100"/>
        <w:rPr>
          <w:rFonts w:ascii="Times New Roman" w:hAnsi="Times New Roman"/>
          <w:b/>
          <w:sz w:val="24"/>
          <w:szCs w:val="24"/>
        </w:rPr>
      </w:pPr>
      <w:r w:rsidRPr="00C019B2">
        <w:rPr>
          <w:rFonts w:ascii="Times New Roman" w:hAnsi="Times New Roman"/>
          <w:b/>
          <w:sz w:val="24"/>
          <w:szCs w:val="24"/>
        </w:rPr>
        <w:t>к Договору о сотрудничестве №______</w:t>
      </w:r>
    </w:p>
    <w:p w:rsidR="00D73323" w:rsidRPr="00C019B2" w:rsidRDefault="00D73323" w:rsidP="00B55FA0">
      <w:pPr>
        <w:ind w:left="5100"/>
        <w:rPr>
          <w:rFonts w:ascii="Times New Roman" w:hAnsi="Times New Roman"/>
          <w:b/>
          <w:sz w:val="24"/>
          <w:szCs w:val="24"/>
        </w:rPr>
      </w:pPr>
      <w:r w:rsidRPr="00C019B2">
        <w:rPr>
          <w:rFonts w:ascii="Times New Roman" w:hAnsi="Times New Roman"/>
          <w:b/>
          <w:sz w:val="24"/>
          <w:szCs w:val="24"/>
        </w:rPr>
        <w:t>от «______» ___________20</w:t>
      </w:r>
      <w:r w:rsidR="00867618">
        <w:rPr>
          <w:rFonts w:ascii="Times New Roman" w:hAnsi="Times New Roman"/>
          <w:b/>
          <w:sz w:val="24"/>
          <w:szCs w:val="24"/>
        </w:rPr>
        <w:t>__</w:t>
      </w:r>
      <w:r w:rsidRPr="00C019B2">
        <w:rPr>
          <w:rFonts w:ascii="Times New Roman" w:hAnsi="Times New Roman"/>
          <w:b/>
          <w:sz w:val="24"/>
          <w:szCs w:val="24"/>
        </w:rPr>
        <w:t xml:space="preserve"> г.</w:t>
      </w:r>
    </w:p>
    <w:p w:rsidR="00D73323" w:rsidRPr="00884015" w:rsidRDefault="00D73323" w:rsidP="00D73323">
      <w:pPr>
        <w:ind w:firstLine="709"/>
        <w:contextualSpacing/>
        <w:jc w:val="right"/>
        <w:rPr>
          <w:b/>
        </w:rPr>
      </w:pPr>
    </w:p>
    <w:tbl>
      <w:tblPr>
        <w:tblStyle w:val="a9"/>
        <w:tblW w:w="99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4989"/>
      </w:tblGrid>
      <w:tr w:rsidR="00D73323" w:rsidRPr="004763EC" w:rsidTr="00DB3577">
        <w:trPr>
          <w:jc w:val="center"/>
        </w:trPr>
        <w:tc>
          <w:tcPr>
            <w:tcW w:w="4989" w:type="dxa"/>
          </w:tcPr>
          <w:p w:rsidR="00D73323" w:rsidRPr="004763EC" w:rsidRDefault="00D73323" w:rsidP="00DB3577">
            <w:pPr>
              <w:spacing w:before="120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036D0" w:rsidRDefault="004036D0" w:rsidP="004036D0">
            <w:pPr>
              <w:pStyle w:val="ac"/>
              <w:spacing w:before="120" w:line="240" w:lineRule="auto"/>
              <w:ind w:left="283"/>
              <w:jc w:val="left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Cs w:val="0"/>
              </w:rPr>
              <w:t>ФАС России</w:t>
            </w:r>
          </w:p>
          <w:p w:rsidR="004036D0" w:rsidRDefault="004036D0" w:rsidP="00403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Руководитель</w:t>
            </w:r>
          </w:p>
          <w:p w:rsidR="004036D0" w:rsidRDefault="004036D0" w:rsidP="004036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6D0" w:rsidRDefault="004036D0" w:rsidP="00403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__________________ И.Ю. Артемьев </w:t>
            </w:r>
          </w:p>
          <w:p w:rsidR="00D73323" w:rsidRPr="004763EC" w:rsidRDefault="00D73323" w:rsidP="00DB3577">
            <w:pPr>
              <w:spacing w:before="120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3E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989" w:type="dxa"/>
          </w:tcPr>
          <w:p w:rsidR="00D73323" w:rsidRPr="004763EC" w:rsidRDefault="00D73323" w:rsidP="00DB3577">
            <w:pPr>
              <w:pStyle w:val="ac"/>
              <w:spacing w:before="120" w:line="240" w:lineRule="auto"/>
              <w:ind w:left="283"/>
              <w:jc w:val="left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УТВЕРЖДАЮ</w:t>
            </w:r>
          </w:p>
          <w:p w:rsidR="008A773A" w:rsidRPr="00371CAC" w:rsidRDefault="008A773A" w:rsidP="008A77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развитию и международной деятельности</w:t>
            </w:r>
            <w:r w:rsidRPr="00371CA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ФГБОУ «МДЦ «Артек»</w:t>
            </w:r>
          </w:p>
          <w:p w:rsidR="008A773A" w:rsidRDefault="008A773A" w:rsidP="008A77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773A" w:rsidRPr="00005E97" w:rsidRDefault="008A773A" w:rsidP="008A773A">
            <w:pPr>
              <w:rPr>
                <w:rFonts w:ascii="Times New Roman" w:hAnsi="Times New Roman"/>
                <w:sz w:val="24"/>
                <w:szCs w:val="24"/>
              </w:rPr>
            </w:pPr>
            <w:r w:rsidRPr="00005E97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005E97">
              <w:rPr>
                <w:rFonts w:ascii="Times New Roman" w:hAnsi="Times New Roman"/>
                <w:sz w:val="24"/>
                <w:szCs w:val="24"/>
              </w:rPr>
              <w:t xml:space="preserve">______ </w:t>
            </w:r>
            <w:r>
              <w:rPr>
                <w:rFonts w:ascii="Times New Roman" w:hAnsi="Times New Roman"/>
                <w:sz w:val="24"/>
                <w:szCs w:val="24"/>
              </w:rPr>
              <w:t>Е.Е. Елисеева</w:t>
            </w:r>
          </w:p>
          <w:p w:rsidR="00D73323" w:rsidRPr="004763EC" w:rsidRDefault="008A773A" w:rsidP="008A773A">
            <w:pPr>
              <w:spacing w:before="120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97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73323" w:rsidRDefault="00D73323" w:rsidP="00D73323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95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62"/>
      </w:tblGrid>
      <w:tr w:rsidR="008A773A" w:rsidRPr="00371CAC" w:rsidTr="00EC5DD9">
        <w:trPr>
          <w:jc w:val="center"/>
        </w:trPr>
        <w:tc>
          <w:tcPr>
            <w:tcW w:w="4762" w:type="dxa"/>
          </w:tcPr>
          <w:p w:rsidR="008A773A" w:rsidRPr="00371CAC" w:rsidRDefault="008A773A" w:rsidP="00EC5DD9">
            <w:pPr>
              <w:ind w:left="793"/>
              <w:rPr>
                <w:rFonts w:ascii="Times New Roman" w:hAnsi="Times New Roman"/>
              </w:rPr>
            </w:pPr>
          </w:p>
        </w:tc>
        <w:tc>
          <w:tcPr>
            <w:tcW w:w="4762" w:type="dxa"/>
          </w:tcPr>
          <w:p w:rsidR="008A773A" w:rsidRPr="00371CAC" w:rsidRDefault="008A773A" w:rsidP="00EC5DD9">
            <w:pPr>
              <w:ind w:left="793"/>
              <w:rPr>
                <w:rFonts w:ascii="Times New Roman" w:hAnsi="Times New Roman"/>
              </w:rPr>
            </w:pPr>
          </w:p>
        </w:tc>
      </w:tr>
      <w:tr w:rsidR="008A773A" w:rsidRPr="00371CAC" w:rsidTr="00EC5DD9">
        <w:trPr>
          <w:jc w:val="center"/>
        </w:trPr>
        <w:tc>
          <w:tcPr>
            <w:tcW w:w="4762" w:type="dxa"/>
          </w:tcPr>
          <w:p w:rsidR="008A773A" w:rsidRPr="00371CAC" w:rsidRDefault="008A773A" w:rsidP="008A773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62" w:type="dxa"/>
          </w:tcPr>
          <w:p w:rsidR="008A773A" w:rsidRPr="00371CAC" w:rsidRDefault="008A773A" w:rsidP="00EC5DD9">
            <w:pPr>
              <w:pStyle w:val="ac"/>
              <w:spacing w:before="120" w:line="240" w:lineRule="auto"/>
              <w:ind w:left="283"/>
              <w:jc w:val="left"/>
              <w:rPr>
                <w:rFonts w:eastAsia="Times New Roman"/>
                <w:bCs w:val="0"/>
                <w:highlight w:val="yellow"/>
              </w:rPr>
            </w:pPr>
          </w:p>
        </w:tc>
      </w:tr>
    </w:tbl>
    <w:p w:rsidR="001E2A4D" w:rsidRPr="00924A59" w:rsidRDefault="001E2A4D" w:rsidP="00924A59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24A59">
        <w:rPr>
          <w:rFonts w:ascii="Times New Roman" w:hAnsi="Times New Roman"/>
          <w:b/>
          <w:sz w:val="24"/>
          <w:szCs w:val="24"/>
        </w:rPr>
        <w:t xml:space="preserve">ПОЛОЖЕНИЕ О КОНКУРСЕ </w:t>
      </w:r>
    </w:p>
    <w:p w:rsidR="001E2A4D" w:rsidRPr="00924A59" w:rsidRDefault="001E2A4D" w:rsidP="00A8722D">
      <w:pPr>
        <w:jc w:val="center"/>
        <w:rPr>
          <w:rFonts w:ascii="Times New Roman" w:hAnsi="Times New Roman"/>
          <w:b/>
          <w:sz w:val="24"/>
          <w:szCs w:val="24"/>
        </w:rPr>
      </w:pPr>
      <w:r w:rsidRPr="00924A59">
        <w:rPr>
          <w:rFonts w:ascii="Times New Roman" w:hAnsi="Times New Roman"/>
          <w:b/>
          <w:sz w:val="24"/>
          <w:szCs w:val="24"/>
        </w:rPr>
        <w:t>на участие в тематической о</w:t>
      </w:r>
      <w:r w:rsidR="005E6E34">
        <w:rPr>
          <w:rFonts w:ascii="Times New Roman" w:hAnsi="Times New Roman"/>
          <w:b/>
          <w:sz w:val="24"/>
          <w:szCs w:val="24"/>
        </w:rPr>
        <w:t>б</w:t>
      </w:r>
      <w:r w:rsidR="001318B9">
        <w:rPr>
          <w:rFonts w:ascii="Times New Roman" w:hAnsi="Times New Roman"/>
          <w:b/>
          <w:sz w:val="24"/>
          <w:szCs w:val="24"/>
        </w:rPr>
        <w:t>разовательной</w:t>
      </w:r>
      <w:r w:rsidRPr="00924A59">
        <w:rPr>
          <w:rFonts w:ascii="Times New Roman" w:hAnsi="Times New Roman"/>
          <w:b/>
          <w:sz w:val="24"/>
          <w:szCs w:val="24"/>
        </w:rPr>
        <w:t xml:space="preserve"> программе ФГБОУ «МДЦ «Артек»</w:t>
      </w:r>
    </w:p>
    <w:p w:rsidR="001E2A4D" w:rsidRPr="00924A59" w:rsidRDefault="001E2A4D" w:rsidP="00924A59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24A59">
        <w:rPr>
          <w:rFonts w:ascii="Times New Roman" w:hAnsi="Times New Roman"/>
          <w:b/>
          <w:sz w:val="24"/>
          <w:szCs w:val="24"/>
        </w:rPr>
        <w:t>«</w:t>
      </w:r>
      <w:r w:rsidR="004F0048">
        <w:rPr>
          <w:rFonts w:ascii="Times New Roman" w:hAnsi="Times New Roman"/>
          <w:b/>
          <w:sz w:val="24"/>
          <w:szCs w:val="24"/>
        </w:rPr>
        <w:t>ЭКОНОМИКА БУДУЩЕГО-ЧЕСТНАЯ КОНКУРЕНЦИЯ</w:t>
      </w:r>
      <w:r w:rsidRPr="00924A59">
        <w:rPr>
          <w:rFonts w:ascii="Times New Roman" w:hAnsi="Times New Roman"/>
          <w:b/>
          <w:sz w:val="24"/>
          <w:szCs w:val="24"/>
        </w:rPr>
        <w:t>»</w:t>
      </w:r>
    </w:p>
    <w:p w:rsidR="001E2A4D" w:rsidRDefault="001E2A4D" w:rsidP="00924A59">
      <w:pPr>
        <w:pStyle w:val="a3"/>
        <w:numPr>
          <w:ilvl w:val="0"/>
          <w:numId w:val="2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24A59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Данное Положение определяет порядок организации и проведения конкурса на участие в тематической образовательной программе ФГБОУ «Международный детский центр «Артек» «Экономика будущего – честная конкуренция» (далее – Конкурс), </w:t>
      </w:r>
      <w:r>
        <w:rPr>
          <w:rFonts w:ascii="Times New Roman" w:eastAsia="Times New Roman" w:hAnsi="Times New Roman"/>
          <w:color w:val="252525"/>
          <w:sz w:val="24"/>
          <w:szCs w:val="24"/>
          <w:highlight w:val="white"/>
        </w:rPr>
        <w:t>порядок участия в Конкурсе и определения победителей Конкурса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/>
          <w:color w:val="000000"/>
          <w:sz w:val="24"/>
          <w:szCs w:val="24"/>
        </w:rPr>
        <w:t>Цель Конкурса: выявление и поддержка наиболее достойных участников, добившихся высоких достижений в знаниях обществознания, истории и права, успешно выполнивших конкурсные задания настоящего Положения, для поощрения путевкой на тематическую смену 2020 года в ФГБОУ «Международный детский центр «Артек» (далее – МДЦ «Артек»), в рамках которой будет проводиться тематическая образовательная программа «Экономика будущего – честная конкуренция» (далее – Программа).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Организаторами Конкурса являются Федеральная антимонопольная служба и МДЦ «Артек» (далее – Организаторы). </w:t>
      </w:r>
    </w:p>
    <w:p w:rsidR="00644704" w:rsidRPr="008B002B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B002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Настоящее Положение подлежит открытой публикации на официальных сайтах Организаторов </w:t>
      </w:r>
      <w:hyperlink r:id="rId7">
        <w:r w:rsidRPr="008B002B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http://artek.org</w:t>
        </w:r>
      </w:hyperlink>
      <w:r w:rsidRPr="008B002B">
        <w:rPr>
          <w:rFonts w:ascii="Times New Roman" w:eastAsia="Times New Roman" w:hAnsi="Times New Roman"/>
          <w:color w:val="000000"/>
          <w:sz w:val="24"/>
          <w:szCs w:val="24"/>
        </w:rPr>
        <w:t xml:space="preserve">, и </w:t>
      </w:r>
      <w:hyperlink r:id="rId8" w:history="1">
        <w:r w:rsidRPr="008B002B">
          <w:rPr>
            <w:rStyle w:val="a4"/>
            <w:rFonts w:ascii="Times New Roman" w:eastAsia="Times New Roman" w:hAnsi="Times New Roman"/>
            <w:sz w:val="24"/>
            <w:szCs w:val="24"/>
          </w:rPr>
          <w:t>http://fas.gov.ru</w:t>
        </w:r>
      </w:hyperlink>
      <w:r w:rsidRPr="008B002B">
        <w:rPr>
          <w:rFonts w:ascii="Times New Roman" w:eastAsia="Times New Roman" w:hAnsi="Times New Roman"/>
          <w:color w:val="000000"/>
          <w:sz w:val="24"/>
          <w:szCs w:val="24"/>
        </w:rPr>
        <w:t xml:space="preserve"> с момента его утверждения.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Участие в Конкурсе бесплатное.</w:t>
      </w:r>
    </w:p>
    <w:p w:rsidR="00644704" w:rsidRDefault="00644704" w:rsidP="0064470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Условия участия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соответствии с Правилами приема детей в МДЦ «Артек» </w:t>
      </w:r>
      <w:r w:rsidRPr="007F75A5">
        <w:rPr>
          <w:rFonts w:ascii="Times New Roman" w:eastAsia="Times New Roman" w:hAnsi="Times New Roman"/>
          <w:color w:val="2F0FB7"/>
          <w:sz w:val="24"/>
          <w:szCs w:val="24"/>
        </w:rPr>
        <w:t>(</w:t>
      </w:r>
      <w:hyperlink r:id="rId9">
        <w:r w:rsidRPr="007F75A5">
          <w:rPr>
            <w:rFonts w:ascii="Times New Roman" w:eastAsia="Times New Roman" w:hAnsi="Times New Roman"/>
            <w:color w:val="2F0FB7"/>
            <w:sz w:val="24"/>
            <w:szCs w:val="24"/>
            <w:u w:val="single"/>
          </w:rPr>
          <w:t>http://artek.org/informaciya-dlya-roditelyay/kak-poluchitsya-putevku-v-artek/</w:t>
        </w:r>
      </w:hyperlink>
      <w:r w:rsidRPr="007F75A5">
        <w:rPr>
          <w:rFonts w:ascii="Times New Roman" w:eastAsia="Times New Roman" w:hAnsi="Times New Roman"/>
          <w:color w:val="2F0FB7"/>
          <w:sz w:val="24"/>
          <w:szCs w:val="24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отбираются участники, которым на момент поездки в МДЦ «Артек» исполнилось 11 лет и до 17 лет включительно, и на период учебного года – дети, обучающиеся с 5 по 11 классы средней общеобразовательной школы. Обучающиеся выпускного 11 класса, получившие на момент начала тематической смены среднее общее образование, но проходящие по возрастному цензу, к участию не принимаются. Ребенок может направляться в МДЦ «Артек»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не чаще одного раза в год </w:t>
      </w:r>
      <w:r w:rsidRPr="00777517">
        <w:rPr>
          <w:rFonts w:ascii="Times New Roman" w:eastAsia="Times New Roman" w:hAnsi="Times New Roman"/>
          <w:color w:val="000000"/>
          <w:sz w:val="24"/>
          <w:szCs w:val="24"/>
        </w:rPr>
        <w:t>независимо от типа квоты: тематической</w:t>
      </w:r>
      <w:r>
        <w:rPr>
          <w:rFonts w:ascii="Times New Roman" w:hAnsi="Times New Roman"/>
          <w:sz w:val="24"/>
          <w:szCs w:val="24"/>
        </w:rPr>
        <w:t>,</w:t>
      </w:r>
      <w:r w:rsidRPr="00777517">
        <w:rPr>
          <w:rFonts w:ascii="Times New Roman" w:hAnsi="Times New Roman"/>
          <w:sz w:val="24"/>
          <w:szCs w:val="24"/>
        </w:rPr>
        <w:t xml:space="preserve"> </w:t>
      </w:r>
      <w:r w:rsidRPr="008F289A">
        <w:rPr>
          <w:rFonts w:ascii="Times New Roman" w:hAnsi="Times New Roman"/>
          <w:sz w:val="24"/>
          <w:szCs w:val="24"/>
        </w:rPr>
        <w:t>региональной, специальной или коммерческой</w:t>
      </w:r>
      <w:r>
        <w:rPr>
          <w:rFonts w:ascii="Times New Roman" w:hAnsi="Times New Roman"/>
          <w:sz w:val="24"/>
          <w:szCs w:val="24"/>
        </w:rPr>
        <w:t xml:space="preserve"> квоте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конкурсе на добровольной основе принимают участие обучающиеся, не зависимо от места жительства и гражданства (далее – участник). 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Конкурс состоит из нескольких этапов: отборочный, основной (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AA61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AA6140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/>
          <w:sz w:val="24"/>
          <w:szCs w:val="24"/>
        </w:rPr>
        <w:t xml:space="preserve"> этапы) и финальный, и проводится в следующие сроки:</w:t>
      </w:r>
    </w:p>
    <w:p w:rsidR="00644704" w:rsidRPr="00EB0255" w:rsidRDefault="00644704" w:rsidP="00644704">
      <w:pPr>
        <w:numPr>
          <w:ilvl w:val="0"/>
          <w:numId w:val="26"/>
        </w:numPr>
        <w:shd w:val="clear" w:color="auto" w:fill="FFFFFF"/>
        <w:spacing w:before="120"/>
        <w:rPr>
          <w:sz w:val="24"/>
          <w:szCs w:val="24"/>
        </w:rPr>
      </w:pPr>
      <w:r w:rsidRPr="00EB0255">
        <w:rPr>
          <w:rFonts w:ascii="Times New Roman" w:eastAsia="Times New Roman" w:hAnsi="Times New Roman"/>
          <w:sz w:val="24"/>
          <w:szCs w:val="24"/>
        </w:rPr>
        <w:lastRenderedPageBreak/>
        <w:t xml:space="preserve">01 </w:t>
      </w:r>
      <w:r>
        <w:rPr>
          <w:rFonts w:ascii="Times New Roman" w:eastAsia="Times New Roman" w:hAnsi="Times New Roman"/>
          <w:sz w:val="24"/>
          <w:szCs w:val="24"/>
        </w:rPr>
        <w:t>февраля</w:t>
      </w:r>
      <w:r w:rsidRPr="00EB0255">
        <w:rPr>
          <w:rFonts w:ascii="Times New Roman" w:eastAsia="Times New Roman" w:hAnsi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EB0255">
        <w:rPr>
          <w:rFonts w:ascii="Times New Roman" w:eastAsia="Times New Roman" w:hAnsi="Times New Roman"/>
          <w:sz w:val="24"/>
          <w:szCs w:val="24"/>
        </w:rPr>
        <w:t xml:space="preserve"> года - объявление Конкурса;</w:t>
      </w:r>
    </w:p>
    <w:p w:rsidR="00644704" w:rsidRPr="00EB0255" w:rsidRDefault="00644704" w:rsidP="00644704">
      <w:pPr>
        <w:numPr>
          <w:ilvl w:val="0"/>
          <w:numId w:val="26"/>
        </w:numPr>
        <w:shd w:val="clear" w:color="auto" w:fill="FFFFFF"/>
        <w:spacing w:before="120"/>
        <w:rPr>
          <w:sz w:val="24"/>
          <w:szCs w:val="24"/>
        </w:rPr>
      </w:pPr>
      <w:r w:rsidRPr="00EB0255">
        <w:rPr>
          <w:rFonts w:ascii="Times New Roman" w:eastAsia="Times New Roman" w:hAnsi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/>
          <w:sz w:val="24"/>
          <w:szCs w:val="24"/>
        </w:rPr>
        <w:t>31 марта</w:t>
      </w:r>
      <w:r w:rsidRPr="00EB025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EB0255">
        <w:rPr>
          <w:rFonts w:ascii="Times New Roman" w:eastAsia="Times New Roman" w:hAnsi="Times New Roman"/>
          <w:sz w:val="24"/>
          <w:szCs w:val="24"/>
        </w:rPr>
        <w:t>2020 года - прием заявок (отборочный этап);</w:t>
      </w:r>
    </w:p>
    <w:p w:rsidR="00644704" w:rsidRPr="00EB0255" w:rsidRDefault="00644704" w:rsidP="00644704">
      <w:pPr>
        <w:numPr>
          <w:ilvl w:val="0"/>
          <w:numId w:val="26"/>
        </w:numPr>
        <w:shd w:val="clear" w:color="auto" w:fill="FFFFFF"/>
        <w:spacing w:before="120"/>
        <w:rPr>
          <w:sz w:val="24"/>
          <w:szCs w:val="24"/>
        </w:rPr>
      </w:pPr>
      <w:r w:rsidRPr="00EB0255">
        <w:rPr>
          <w:rFonts w:ascii="Times New Roman" w:eastAsia="Times New Roman" w:hAnsi="Times New Roman"/>
          <w:sz w:val="24"/>
          <w:szCs w:val="24"/>
        </w:rPr>
        <w:t>до 3</w:t>
      </w:r>
      <w:r>
        <w:rPr>
          <w:rFonts w:ascii="Times New Roman" w:eastAsia="Times New Roman" w:hAnsi="Times New Roman"/>
          <w:sz w:val="24"/>
          <w:szCs w:val="24"/>
        </w:rPr>
        <w:t xml:space="preserve">1 мая </w:t>
      </w:r>
      <w:r w:rsidRPr="00EB0255">
        <w:rPr>
          <w:rFonts w:ascii="Times New Roman" w:eastAsia="Times New Roman" w:hAnsi="Times New Roman"/>
          <w:sz w:val="24"/>
          <w:szCs w:val="24"/>
        </w:rPr>
        <w:t>2020 года - экспертиза конкурсного задания;</w:t>
      </w:r>
    </w:p>
    <w:p w:rsidR="00644704" w:rsidRPr="00EB0255" w:rsidRDefault="00644704" w:rsidP="00644704">
      <w:pPr>
        <w:numPr>
          <w:ilvl w:val="0"/>
          <w:numId w:val="26"/>
        </w:numPr>
        <w:shd w:val="clear" w:color="auto" w:fill="FFFFFF"/>
        <w:spacing w:before="120"/>
        <w:rPr>
          <w:sz w:val="24"/>
          <w:szCs w:val="24"/>
        </w:rPr>
      </w:pPr>
      <w:r w:rsidRPr="00EB0255">
        <w:rPr>
          <w:rFonts w:ascii="Times New Roman" w:eastAsia="Times New Roman" w:hAnsi="Times New Roman"/>
          <w:sz w:val="24"/>
          <w:szCs w:val="24"/>
        </w:rPr>
        <w:t xml:space="preserve">до 30 </w:t>
      </w:r>
      <w:r>
        <w:rPr>
          <w:rFonts w:ascii="Times New Roman" w:eastAsia="Times New Roman" w:hAnsi="Times New Roman"/>
          <w:sz w:val="24"/>
          <w:szCs w:val="24"/>
        </w:rPr>
        <w:t>июня</w:t>
      </w:r>
      <w:r w:rsidRPr="00EB025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EB0255">
        <w:rPr>
          <w:rFonts w:ascii="Times New Roman" w:eastAsia="Times New Roman" w:hAnsi="Times New Roman"/>
          <w:sz w:val="24"/>
          <w:szCs w:val="24"/>
        </w:rPr>
        <w:t>2020 года – подведение итогов тестирования;</w:t>
      </w:r>
    </w:p>
    <w:p w:rsidR="00644704" w:rsidRPr="00EB0255" w:rsidRDefault="00644704" w:rsidP="00644704">
      <w:pPr>
        <w:numPr>
          <w:ilvl w:val="0"/>
          <w:numId w:val="26"/>
        </w:numPr>
        <w:shd w:val="clear" w:color="auto" w:fill="FFFFFF"/>
        <w:spacing w:before="120"/>
        <w:rPr>
          <w:rFonts w:ascii="Times New Roman" w:eastAsia="Times New Roman" w:hAnsi="Times New Roman"/>
          <w:sz w:val="24"/>
          <w:szCs w:val="24"/>
        </w:rPr>
      </w:pPr>
      <w:r w:rsidRPr="00EB0255">
        <w:rPr>
          <w:rFonts w:ascii="Times New Roman" w:eastAsia="Times New Roman" w:hAnsi="Times New Roman"/>
          <w:sz w:val="24"/>
          <w:szCs w:val="24"/>
        </w:rPr>
        <w:t xml:space="preserve">до </w:t>
      </w:r>
      <w:r w:rsidR="0096219B">
        <w:rPr>
          <w:rFonts w:ascii="Times New Roman" w:eastAsia="Times New Roman" w:hAnsi="Times New Roman"/>
          <w:sz w:val="24"/>
          <w:szCs w:val="24"/>
        </w:rPr>
        <w:t>31</w:t>
      </w:r>
      <w:r w:rsidRPr="004278D3">
        <w:rPr>
          <w:rFonts w:ascii="Times New Roman" w:eastAsia="Times New Roman" w:hAnsi="Times New Roman"/>
          <w:sz w:val="24"/>
          <w:szCs w:val="24"/>
        </w:rPr>
        <w:t xml:space="preserve"> июля</w:t>
      </w:r>
      <w:r w:rsidRPr="00EB0255">
        <w:rPr>
          <w:rFonts w:ascii="Times New Roman" w:eastAsia="Times New Roman" w:hAnsi="Times New Roman"/>
          <w:sz w:val="24"/>
          <w:szCs w:val="24"/>
        </w:rPr>
        <w:t xml:space="preserve"> 2020 года – подведение итога конкурса (финал).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Регистрация участников отборочного этапа Конкурса осуществляется путем подачи заявки: направления пакета заявочных документов (п.3) </w:t>
      </w:r>
      <w:r>
        <w:rPr>
          <w:rFonts w:ascii="Times New Roman" w:eastAsia="Times New Roman" w:hAnsi="Times New Roman"/>
          <w:sz w:val="24"/>
          <w:szCs w:val="24"/>
        </w:rPr>
        <w:t xml:space="preserve">на электронный адрес </w:t>
      </w:r>
      <w:hyperlink r:id="rId10" w:history="1">
        <w:r w:rsidRPr="00A43160">
          <w:rPr>
            <w:rStyle w:val="a4"/>
            <w:rFonts w:ascii="Times New Roman" w:eastAsia="Times New Roman" w:hAnsi="Times New Roman"/>
            <w:sz w:val="24"/>
            <w:szCs w:val="24"/>
          </w:rPr>
          <w:t>emc.artek@fas.gov.ru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не позднее последнего дня отборочного этапа Конкурса</w:t>
      </w:r>
      <w:r w:rsidRPr="00F16706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Подача заявки на участие в Конкурсе осуществляется представителем участника (далее – Заявитель): родителями участника (законными представителями и\или лицами их замещающими).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Оформленная заявка установленного образца </w:t>
      </w:r>
      <w:r>
        <w:rPr>
          <w:rFonts w:ascii="Times New Roman" w:eastAsia="Times New Roman" w:hAnsi="Times New Roman"/>
          <w:sz w:val="24"/>
          <w:szCs w:val="24"/>
        </w:rPr>
        <w:t>(Приложение 1)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по умолчанию </w:t>
      </w:r>
      <w:r>
        <w:rPr>
          <w:rFonts w:ascii="Times New Roman" w:eastAsia="Times New Roman" w:hAnsi="Times New Roman"/>
          <w:sz w:val="24"/>
          <w:szCs w:val="24"/>
        </w:rPr>
        <w:t xml:space="preserve">подтверждает: ознакомление Заявителя с настоящим Положением 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добровольное</w:t>
      </w:r>
      <w:r>
        <w:rPr>
          <w:rFonts w:ascii="Times New Roman" w:eastAsia="Times New Roman" w:hAnsi="Times New Roman"/>
          <w:sz w:val="24"/>
          <w:szCs w:val="24"/>
        </w:rPr>
        <w:t xml:space="preserve"> согласие на сбор, хранение, использование, распространение (передачу) и публикацию персональных данных участника, а также результатов его работ, в том числе в сети Интернет,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 подтверждается личной подписью Заявителя. 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Перед подачей заявки на участие в Конкурсе Заявитель обязан ознакомиться с порядком приема детей и правилами их </w:t>
      </w:r>
      <w:r>
        <w:rPr>
          <w:rFonts w:ascii="Times New Roman" w:eastAsia="Times New Roman" w:hAnsi="Times New Roman"/>
          <w:sz w:val="24"/>
          <w:szCs w:val="24"/>
        </w:rPr>
        <w:t xml:space="preserve">пребывания в Международном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детско</w:t>
      </w:r>
      <w:r>
        <w:rPr>
          <w:rFonts w:ascii="Times New Roman" w:eastAsia="Times New Roman" w:hAnsi="Times New Roman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центр</w:t>
      </w:r>
      <w:r>
        <w:rPr>
          <w:rFonts w:ascii="Times New Roman" w:eastAsia="Times New Roman" w:hAnsi="Times New Roman"/>
          <w:sz w:val="24"/>
          <w:szCs w:val="24"/>
        </w:rPr>
        <w:t>е «Артек»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указанными на официальном сайте </w:t>
      </w:r>
      <w:hyperlink r:id="rId11">
        <w:r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https://artek.org/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 разделе «Информация для родителей»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для последующего их выполнения.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Ограничения по участию в Конкурсе:</w:t>
      </w:r>
    </w:p>
    <w:p w:rsidR="00644704" w:rsidRDefault="00644704" w:rsidP="0064470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участия в Конкурсе Заявитель может представить только одну заявку на участника</w:t>
      </w:r>
    </w:p>
    <w:p w:rsidR="00644704" w:rsidRDefault="00644704" w:rsidP="0064470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 медицинским противопоказаниям для направления в МДЦ «Артек» согласно информации, размещенной на сайте </w:t>
      </w:r>
      <w:hyperlink r:id="rId12">
        <w:r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https://artek.org/informaciya-dlya-roditelyay/medicinskie-trebovaniya/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Вопросы, связанные с медицинскими противопоказаниями </w:t>
      </w:r>
      <w:r>
        <w:rPr>
          <w:rFonts w:ascii="Times New Roman" w:eastAsia="Times New Roman" w:hAnsi="Times New Roman"/>
          <w:sz w:val="24"/>
          <w:szCs w:val="24"/>
        </w:rPr>
        <w:t>детей с ограниченными возможностями здоровья, необходимо предварительно согласовать с заместителем главного врача МДЦ «Артек» и получить официальное подтверждение возможности приема их в МДЦ «Артек».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Все предоставленные Заявителем документы и заявка, подлежат проверке Организатором Конкурса на соответствие действительности указанных в них данных.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Заявитель не имеет права оказывать какое-либо воздействие на представителей экспертной комиссии, на результаты Конкурса и процедуру его проведения.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:rsidR="00644704" w:rsidRDefault="00644704" w:rsidP="0064470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Порядок участия в конкурсе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Заявочные документы направляются в сроки не позднее последнего дня отборочного этапа Конкурса на </w:t>
      </w:r>
      <w:r w:rsidRPr="00DA144F">
        <w:rPr>
          <w:rFonts w:ascii="Times New Roman" w:eastAsia="Times New Roman" w:hAnsi="Times New Roman"/>
          <w:color w:val="000000"/>
          <w:sz w:val="24"/>
          <w:szCs w:val="24"/>
        </w:rPr>
        <w:t>электронный адрес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Pr="00DA144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13" w:history="1">
        <w:r w:rsidRPr="007F75A5">
          <w:rPr>
            <w:rFonts w:ascii="Times New Roman" w:eastAsia="Times New Roman" w:hAnsi="Times New Roman"/>
            <w:color w:val="2F0FB7"/>
            <w:sz w:val="24"/>
            <w:szCs w:val="24"/>
            <w:u w:val="single"/>
          </w:rPr>
          <w:t>emc.artek@fas.gov.ru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A144F">
        <w:rPr>
          <w:rFonts w:ascii="Times New Roman" w:eastAsia="Times New Roman" w:hAnsi="Times New Roman"/>
          <w:color w:val="000000"/>
          <w:sz w:val="24"/>
          <w:szCs w:val="24"/>
        </w:rPr>
        <w:t>отдельными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вложенными файлами в виде скан-копий в формате jpg или pdf.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Пакет заявочных документов содержит следующие обязательные документы:</w:t>
      </w:r>
    </w:p>
    <w:p w:rsidR="00644704" w:rsidRPr="009D2971" w:rsidRDefault="00644704" w:rsidP="00644704">
      <w:pPr>
        <w:pStyle w:val="a3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contextualSpacing w:val="0"/>
        <w:jc w:val="both"/>
        <w:rPr>
          <w:color w:val="000000"/>
          <w:sz w:val="24"/>
          <w:szCs w:val="24"/>
        </w:rPr>
      </w:pPr>
      <w:r w:rsidRPr="009D2971">
        <w:rPr>
          <w:rFonts w:ascii="Times New Roman" w:eastAsia="Times New Roman" w:hAnsi="Times New Roman"/>
          <w:color w:val="000000"/>
          <w:sz w:val="24"/>
          <w:szCs w:val="24"/>
        </w:rPr>
        <w:t>Заявка-анкета установленного образца (Приложение 1)</w:t>
      </w:r>
    </w:p>
    <w:p w:rsidR="00644704" w:rsidRPr="009D2971" w:rsidRDefault="00644704" w:rsidP="00644704">
      <w:pPr>
        <w:pStyle w:val="a3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contextualSpacing w:val="0"/>
        <w:jc w:val="both"/>
        <w:rPr>
          <w:i/>
          <w:color w:val="000000"/>
          <w:sz w:val="24"/>
          <w:szCs w:val="24"/>
        </w:rPr>
      </w:pPr>
      <w:r w:rsidRPr="009D2971">
        <w:rPr>
          <w:rFonts w:ascii="Times New Roman" w:eastAsia="Times New Roman" w:hAnsi="Times New Roman"/>
          <w:color w:val="000000"/>
          <w:sz w:val="24"/>
          <w:szCs w:val="24"/>
        </w:rPr>
        <w:t>документ, подтверждающий личность участника (свидетельство о рождении либо паспорт, в зависимости от возраста Участника). Для участников, проживающих за рубежом и имеющих гражданство Российской Федерации (соотечественники), необходимо предоставить документ, подтверждающий временное проживание в другой стране.</w:t>
      </w:r>
    </w:p>
    <w:p w:rsidR="00644704" w:rsidRPr="009D2971" w:rsidRDefault="00644704" w:rsidP="00644704">
      <w:pPr>
        <w:pStyle w:val="a3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D297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Не более 5 копий дипломов (сертификатов), подтверждающих достижения участника в области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обществознания, права</w:t>
      </w:r>
      <w:r w:rsidRPr="009D2971">
        <w:rPr>
          <w:rFonts w:ascii="Times New Roman" w:eastAsia="Times New Roman" w:hAnsi="Times New Roman"/>
          <w:color w:val="000000"/>
          <w:sz w:val="24"/>
          <w:szCs w:val="24"/>
        </w:rPr>
        <w:t xml:space="preserve"> и экономики и/или других социальных наук за последние три года (2017-2019г.г.) или рекомендательное письмо от организаторов конкурса/олимпиады с указанием достижений рекомендуемого участника (выписка из протокола конкурса/олимпиады)</w:t>
      </w:r>
    </w:p>
    <w:p w:rsidR="00644704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Наличие документов, подтверждающих достижения участника в области конкурентного права и антимонопольного регулирования, даёт дополнительные баллы при подведении итогов Конкурса:</w:t>
      </w:r>
    </w:p>
    <w:tbl>
      <w:tblPr>
        <w:tblW w:w="9661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4"/>
        <w:gridCol w:w="3565"/>
        <w:gridCol w:w="2672"/>
      </w:tblGrid>
      <w:tr w:rsidR="00644704" w:rsidTr="000F7C3A">
        <w:trPr>
          <w:trHeight w:val="20"/>
        </w:trPr>
        <w:tc>
          <w:tcPr>
            <w:tcW w:w="6989" w:type="dxa"/>
            <w:gridSpan w:val="2"/>
            <w:shd w:val="clear" w:color="auto" w:fill="auto"/>
          </w:tcPr>
          <w:p w:rsidR="00644704" w:rsidRDefault="00644704" w:rsidP="000F7C3A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Параметры</w:t>
            </w:r>
          </w:p>
        </w:tc>
        <w:tc>
          <w:tcPr>
            <w:tcW w:w="2672" w:type="dxa"/>
            <w:shd w:val="clear" w:color="auto" w:fill="auto"/>
          </w:tcPr>
          <w:p w:rsidR="00644704" w:rsidRDefault="00644704" w:rsidP="000F7C3A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максимальное количество баллов</w:t>
            </w:r>
          </w:p>
        </w:tc>
      </w:tr>
      <w:tr w:rsidR="00644704" w:rsidTr="000F7C3A">
        <w:trPr>
          <w:trHeight w:val="280"/>
        </w:trPr>
        <w:tc>
          <w:tcPr>
            <w:tcW w:w="3424" w:type="dxa"/>
            <w:vMerge w:val="restart"/>
            <w:shd w:val="clear" w:color="auto" w:fill="auto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достижений участника Конкурса: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грамот/ дипломов/ сертификатов) за три последних года</w:t>
            </w:r>
          </w:p>
        </w:tc>
        <w:tc>
          <w:tcPr>
            <w:tcW w:w="3565" w:type="dxa"/>
            <w:shd w:val="clear" w:color="auto" w:fill="auto"/>
          </w:tcPr>
          <w:p w:rsidR="00644704" w:rsidRDefault="00644704" w:rsidP="000F7C3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Школьный уровень</w:t>
            </w:r>
          </w:p>
        </w:tc>
        <w:tc>
          <w:tcPr>
            <w:tcW w:w="2672" w:type="dxa"/>
            <w:shd w:val="clear" w:color="auto" w:fill="auto"/>
          </w:tcPr>
          <w:p w:rsidR="00644704" w:rsidRPr="007F75A5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5A5">
              <w:rPr>
                <w:rFonts w:ascii="Times New Roman" w:eastAsia="Times New Roman" w:hAnsi="Times New Roman"/>
                <w:sz w:val="24"/>
                <w:szCs w:val="24"/>
              </w:rPr>
              <w:t>5 баллов</w:t>
            </w:r>
          </w:p>
        </w:tc>
      </w:tr>
      <w:tr w:rsidR="00644704" w:rsidTr="000F7C3A">
        <w:trPr>
          <w:trHeight w:val="280"/>
        </w:trPr>
        <w:tc>
          <w:tcPr>
            <w:tcW w:w="3424" w:type="dxa"/>
            <w:vMerge/>
            <w:shd w:val="clear" w:color="auto" w:fill="auto"/>
          </w:tcPr>
          <w:p w:rsidR="00644704" w:rsidRDefault="00644704" w:rsidP="000F7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color w:val="2E74B5"/>
                <w:sz w:val="24"/>
                <w:szCs w:val="24"/>
              </w:rPr>
            </w:pPr>
          </w:p>
        </w:tc>
        <w:tc>
          <w:tcPr>
            <w:tcW w:w="3565" w:type="dxa"/>
            <w:shd w:val="clear" w:color="auto" w:fill="auto"/>
          </w:tcPr>
          <w:p w:rsidR="00644704" w:rsidRDefault="00644704" w:rsidP="000F7C3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Городской/краевой уровень</w:t>
            </w:r>
          </w:p>
        </w:tc>
        <w:tc>
          <w:tcPr>
            <w:tcW w:w="2672" w:type="dxa"/>
            <w:shd w:val="clear" w:color="auto" w:fill="auto"/>
          </w:tcPr>
          <w:p w:rsidR="00644704" w:rsidRPr="007F75A5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5A5">
              <w:rPr>
                <w:rFonts w:ascii="Times New Roman" w:eastAsia="Times New Roman" w:hAnsi="Times New Roman"/>
                <w:sz w:val="24"/>
                <w:szCs w:val="24"/>
              </w:rPr>
              <w:t>10 баллов</w:t>
            </w:r>
          </w:p>
        </w:tc>
      </w:tr>
      <w:tr w:rsidR="00644704" w:rsidTr="000F7C3A">
        <w:trPr>
          <w:trHeight w:val="280"/>
        </w:trPr>
        <w:tc>
          <w:tcPr>
            <w:tcW w:w="3424" w:type="dxa"/>
            <w:vMerge/>
            <w:shd w:val="clear" w:color="auto" w:fill="auto"/>
          </w:tcPr>
          <w:p w:rsidR="00644704" w:rsidRDefault="00644704" w:rsidP="000F7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color w:val="2E74B5"/>
                <w:sz w:val="24"/>
                <w:szCs w:val="24"/>
              </w:rPr>
            </w:pPr>
          </w:p>
        </w:tc>
        <w:tc>
          <w:tcPr>
            <w:tcW w:w="3565" w:type="dxa"/>
            <w:shd w:val="clear" w:color="auto" w:fill="auto"/>
          </w:tcPr>
          <w:p w:rsidR="00644704" w:rsidRDefault="00644704" w:rsidP="000F7C3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Региональный уровень</w:t>
            </w:r>
          </w:p>
        </w:tc>
        <w:tc>
          <w:tcPr>
            <w:tcW w:w="2672" w:type="dxa"/>
            <w:shd w:val="clear" w:color="auto" w:fill="auto"/>
          </w:tcPr>
          <w:p w:rsidR="00644704" w:rsidRPr="007F75A5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5A5">
              <w:rPr>
                <w:rFonts w:ascii="Times New Roman" w:eastAsia="Times New Roman" w:hAnsi="Times New Roman"/>
                <w:sz w:val="24"/>
                <w:szCs w:val="24"/>
              </w:rPr>
              <w:t>15 баллов</w:t>
            </w:r>
          </w:p>
        </w:tc>
      </w:tr>
      <w:tr w:rsidR="00644704" w:rsidTr="000F7C3A">
        <w:trPr>
          <w:trHeight w:val="280"/>
        </w:trPr>
        <w:tc>
          <w:tcPr>
            <w:tcW w:w="3424" w:type="dxa"/>
            <w:vMerge/>
            <w:shd w:val="clear" w:color="auto" w:fill="auto"/>
          </w:tcPr>
          <w:p w:rsidR="00644704" w:rsidRDefault="00644704" w:rsidP="000F7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color w:val="2E74B5"/>
                <w:sz w:val="24"/>
                <w:szCs w:val="24"/>
              </w:rPr>
            </w:pPr>
          </w:p>
        </w:tc>
        <w:tc>
          <w:tcPr>
            <w:tcW w:w="3565" w:type="dxa"/>
            <w:shd w:val="clear" w:color="auto" w:fill="auto"/>
          </w:tcPr>
          <w:p w:rsidR="00644704" w:rsidRDefault="00644704" w:rsidP="000F7C3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Всероссийский уровень</w:t>
            </w:r>
          </w:p>
        </w:tc>
        <w:tc>
          <w:tcPr>
            <w:tcW w:w="2672" w:type="dxa"/>
            <w:shd w:val="clear" w:color="auto" w:fill="auto"/>
          </w:tcPr>
          <w:p w:rsidR="00644704" w:rsidRPr="007F75A5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5A5">
              <w:rPr>
                <w:rFonts w:ascii="Times New Roman" w:eastAsia="Times New Roman" w:hAnsi="Times New Roman"/>
                <w:sz w:val="24"/>
                <w:szCs w:val="24"/>
              </w:rPr>
              <w:t>30 баллов</w:t>
            </w:r>
          </w:p>
        </w:tc>
      </w:tr>
      <w:tr w:rsidR="00644704" w:rsidTr="000F7C3A">
        <w:trPr>
          <w:trHeight w:val="280"/>
        </w:trPr>
        <w:tc>
          <w:tcPr>
            <w:tcW w:w="3424" w:type="dxa"/>
            <w:vMerge/>
            <w:shd w:val="clear" w:color="auto" w:fill="auto"/>
          </w:tcPr>
          <w:p w:rsidR="00644704" w:rsidRDefault="00644704" w:rsidP="000F7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color w:val="2E74B5"/>
                <w:sz w:val="24"/>
                <w:szCs w:val="24"/>
              </w:rPr>
            </w:pPr>
          </w:p>
        </w:tc>
        <w:tc>
          <w:tcPr>
            <w:tcW w:w="3565" w:type="dxa"/>
            <w:shd w:val="clear" w:color="auto" w:fill="auto"/>
          </w:tcPr>
          <w:p w:rsidR="00644704" w:rsidRDefault="00644704" w:rsidP="000F7C3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Международный уровень</w:t>
            </w:r>
          </w:p>
        </w:tc>
        <w:tc>
          <w:tcPr>
            <w:tcW w:w="2672" w:type="dxa"/>
            <w:shd w:val="clear" w:color="auto" w:fill="auto"/>
          </w:tcPr>
          <w:p w:rsidR="00644704" w:rsidRPr="007F75A5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5A5">
              <w:rPr>
                <w:rFonts w:ascii="Times New Roman" w:eastAsia="Times New Roman" w:hAnsi="Times New Roman"/>
                <w:sz w:val="24"/>
                <w:szCs w:val="24"/>
              </w:rPr>
              <w:t>40 баллов</w:t>
            </w:r>
          </w:p>
        </w:tc>
      </w:tr>
    </w:tbl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Заявочные документы, не соответствующие требованиям настоящего Положения и оформленные с нарушением требований настоящего Положения, отклоняются организаторами без объяснения причин отказа. </w:t>
      </w:r>
    </w:p>
    <w:p w:rsidR="00644704" w:rsidRDefault="00644704" w:rsidP="0064470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Порядок проведения конкурса</w:t>
      </w:r>
    </w:p>
    <w:p w:rsidR="00644704" w:rsidRDefault="00644704" w:rsidP="00644704">
      <w:pPr>
        <w:numPr>
          <w:ilvl w:val="1"/>
          <w:numId w:val="25"/>
        </w:numP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Для отбора участников на Программу формируется  </w:t>
      </w:r>
      <w:r w:rsidRPr="00086DBC">
        <w:rPr>
          <w:rFonts w:ascii="Times New Roman" w:eastAsia="Times New Roman" w:hAnsi="Times New Roman"/>
          <w:sz w:val="24"/>
          <w:szCs w:val="24"/>
        </w:rPr>
        <w:t>конкурсная комиссия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86DBC">
        <w:rPr>
          <w:rFonts w:ascii="Times New Roman" w:eastAsia="Times New Roman" w:hAnsi="Times New Roman"/>
          <w:sz w:val="24"/>
          <w:szCs w:val="24"/>
        </w:rPr>
        <w:t>Конкурс включает несколько этапов, каждый из которых предусматривает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выполнение определенного конкурсного задания. Участие во всех этапах является обязательным.</w:t>
      </w:r>
    </w:p>
    <w:p w:rsidR="00644704" w:rsidRPr="007F75A5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Информацию о</w:t>
      </w:r>
      <w:r>
        <w:rPr>
          <w:rFonts w:ascii="Times New Roman" w:eastAsia="Times New Roman" w:hAnsi="Times New Roman"/>
          <w:color w:val="333333"/>
          <w:sz w:val="24"/>
          <w:szCs w:val="24"/>
          <w:highlight w:val="white"/>
        </w:rPr>
        <w:t xml:space="preserve"> </w:t>
      </w:r>
      <w:r w:rsidRPr="008769E2">
        <w:rPr>
          <w:rFonts w:ascii="Times New Roman" w:eastAsia="Times New Roman" w:hAnsi="Times New Roman"/>
          <w:sz w:val="24"/>
          <w:szCs w:val="24"/>
        </w:rPr>
        <w:t xml:space="preserve">результатах своего участия в Конкурсе (промежуточные и итоговые) участники получают </w:t>
      </w:r>
      <w:r w:rsidRPr="007C1C3F">
        <w:rPr>
          <w:rFonts w:ascii="Times New Roman" w:eastAsia="Times New Roman" w:hAnsi="Times New Roman"/>
          <w:color w:val="000000"/>
          <w:sz w:val="24"/>
          <w:szCs w:val="24"/>
        </w:rPr>
        <w:t>в персональном порядке на личные адреса электронной почты, указанные в заявке-анкете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также результаты подведения итогов каждого этапа размещаются на сайте </w:t>
      </w:r>
      <w:hyperlink r:id="rId14" w:history="1">
        <w:r w:rsidRPr="007F75A5">
          <w:rPr>
            <w:rStyle w:val="a4"/>
            <w:rFonts w:ascii="Times New Roman" w:hAnsi="Times New Roman"/>
            <w:sz w:val="24"/>
            <w:szCs w:val="24"/>
          </w:rPr>
          <w:t>http://emc.fas.gov.ru/meropriyatiya/anonsy</w:t>
        </w:r>
      </w:hyperlink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769E2">
        <w:rPr>
          <w:rFonts w:ascii="Times New Roman" w:eastAsia="Times New Roman" w:hAnsi="Times New Roman"/>
          <w:sz w:val="24"/>
          <w:szCs w:val="24"/>
        </w:rPr>
        <w:t>По итогам Конкурса победители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получают Сертификат, подтверждающий успешность прохождения конкурсных процедур, определенных настоящим положением. 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Экспертиза заявочных документов и качества выполнения конкурсных заданий осуществляется экспертной комиссией в четыре этапа:</w:t>
      </w:r>
    </w:p>
    <w:p w:rsidR="00644704" w:rsidRPr="000E60C8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О</w:t>
      </w:r>
      <w:r w:rsidRPr="005A540F">
        <w:rPr>
          <w:rFonts w:ascii="Times New Roman" w:eastAsia="Times New Roman" w:hAnsi="Times New Roman"/>
          <w:b/>
          <w:color w:val="000000"/>
          <w:sz w:val="24"/>
          <w:szCs w:val="24"/>
        </w:rPr>
        <w:t>тборочный этап Конкурса</w:t>
      </w:r>
      <w:r w:rsidRPr="005A54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проводится с 01.02.2020 г. по 31.03.2020 года. На этом этапе </w:t>
      </w:r>
      <w:r w:rsidRPr="005A540F">
        <w:rPr>
          <w:rFonts w:ascii="Times New Roman" w:eastAsia="Times New Roman" w:hAnsi="Times New Roman"/>
          <w:color w:val="000000"/>
          <w:sz w:val="24"/>
          <w:szCs w:val="24"/>
        </w:rPr>
        <w:t>рабочая группа экспертной комиссии принимает заявки на участие в Конкурсе и отклоняет заявки тех участников, которые не соответствуют формальным требованиям настоящего Положения (п.3).</w:t>
      </w:r>
      <w:r w:rsidRPr="000E60C8">
        <w:rPr>
          <w:rFonts w:ascii="Times New Roman" w:eastAsia="Times New Roman" w:hAnsi="Times New Roman"/>
          <w:color w:val="000000"/>
          <w:sz w:val="24"/>
          <w:szCs w:val="24"/>
        </w:rPr>
        <w:t xml:space="preserve"> После окончания отборочного этапа формируется список участников основного этапа Конкурса.</w:t>
      </w:r>
    </w:p>
    <w:p w:rsidR="00644704" w:rsidRPr="002D7248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40A86">
        <w:rPr>
          <w:rFonts w:ascii="Times New Roman" w:eastAsia="Times New Roman" w:hAnsi="Times New Roman"/>
          <w:b/>
          <w:color w:val="000000"/>
          <w:sz w:val="24"/>
          <w:szCs w:val="24"/>
        </w:rPr>
        <w:t>Экспертиза конкурсного задания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D7248">
        <w:rPr>
          <w:rFonts w:ascii="Times New Roman" w:eastAsia="Times New Roman" w:hAnsi="Times New Roman"/>
          <w:color w:val="000000"/>
          <w:sz w:val="24"/>
          <w:szCs w:val="24"/>
        </w:rPr>
        <w:t>проводится с 01.0</w:t>
      </w:r>
      <w:r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2D7248">
        <w:rPr>
          <w:rFonts w:ascii="Times New Roman" w:eastAsia="Times New Roman" w:hAnsi="Times New Roman"/>
          <w:color w:val="000000"/>
          <w:sz w:val="24"/>
          <w:szCs w:val="24"/>
        </w:rPr>
        <w:t>.2020 года по 3</w:t>
      </w: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2D7248">
        <w:rPr>
          <w:rFonts w:ascii="Times New Roman" w:eastAsia="Times New Roman" w:hAnsi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2D7248">
        <w:rPr>
          <w:rFonts w:ascii="Times New Roman" w:eastAsia="Times New Roman" w:hAnsi="Times New Roman"/>
          <w:color w:val="000000"/>
          <w:sz w:val="24"/>
          <w:szCs w:val="24"/>
        </w:rPr>
        <w:t xml:space="preserve">.2020 года и представляет собой анализ содержания и качества представленного конкурсного материала - эссе. </w:t>
      </w:r>
    </w:p>
    <w:p w:rsidR="00644704" w:rsidRPr="00622ABC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Т</w:t>
      </w:r>
      <w:r w:rsidRPr="002D7248">
        <w:rPr>
          <w:rFonts w:ascii="Times New Roman" w:eastAsia="Times New Roman" w:hAnsi="Times New Roman"/>
          <w:b/>
          <w:sz w:val="24"/>
          <w:szCs w:val="24"/>
        </w:rPr>
        <w:t>естировани</w:t>
      </w:r>
      <w:r>
        <w:rPr>
          <w:rFonts w:ascii="Times New Roman" w:eastAsia="Times New Roman" w:hAnsi="Times New Roman"/>
          <w:b/>
          <w:sz w:val="24"/>
          <w:szCs w:val="24"/>
        </w:rPr>
        <w:t>е</w:t>
      </w:r>
      <w:r w:rsidRPr="00140A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проводится с 01.06.2020 до 30. 06.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2020 года и представляет собой выполнение открытых и закрытых тестовых заданий в онлайн –режиме.</w:t>
      </w:r>
    </w:p>
    <w:p w:rsidR="00644704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51A4">
        <w:rPr>
          <w:rFonts w:ascii="Times New Roman" w:eastAsia="Times New Roman" w:hAnsi="Times New Roman"/>
          <w:b/>
          <w:sz w:val="24"/>
          <w:szCs w:val="24"/>
        </w:rPr>
        <w:t>Финальный этап Конкурса (подведение итогов)</w:t>
      </w:r>
      <w:r w:rsidRPr="003123AF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Pr="002D7248">
        <w:rPr>
          <w:rFonts w:ascii="Times New Roman" w:eastAsia="Times New Roman" w:hAnsi="Times New Roman"/>
          <w:color w:val="000000"/>
          <w:sz w:val="24"/>
          <w:szCs w:val="24"/>
        </w:rPr>
        <w:t xml:space="preserve">проводится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 w:rsidRPr="002D7248">
        <w:rPr>
          <w:rFonts w:ascii="Times New Roman" w:eastAsia="Times New Roman" w:hAnsi="Times New Roman"/>
          <w:color w:val="000000"/>
          <w:sz w:val="24"/>
          <w:szCs w:val="24"/>
        </w:rPr>
        <w:t xml:space="preserve">сроки не позднее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31.07.</w:t>
      </w:r>
      <w:r w:rsidRPr="002D7248">
        <w:rPr>
          <w:rFonts w:ascii="Times New Roman" w:eastAsia="Times New Roman" w:hAnsi="Times New Roman"/>
          <w:color w:val="000000"/>
          <w:sz w:val="24"/>
          <w:szCs w:val="24"/>
        </w:rPr>
        <w:t>2020 года согласно регламенту, обозначенному в разделе 6 настоящего Положения.</w:t>
      </w:r>
    </w:p>
    <w:p w:rsidR="00806CE8" w:rsidRDefault="00806CE8" w:rsidP="00806CE8">
      <w:pPr>
        <w:pBdr>
          <w:top w:val="nil"/>
          <w:left w:val="nil"/>
          <w:bottom w:val="nil"/>
          <w:right w:val="nil"/>
          <w:between w:val="nil"/>
        </w:pBdr>
        <w:spacing w:before="120"/>
        <w:ind w:left="8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44704" w:rsidRDefault="00644704" w:rsidP="0064470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Конкурсные задания</w:t>
      </w:r>
    </w:p>
    <w:p w:rsidR="00644704" w:rsidRPr="007F75A5" w:rsidRDefault="00644704" w:rsidP="00644704">
      <w:pPr>
        <w:pStyle w:val="a3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F75A5">
        <w:rPr>
          <w:rFonts w:ascii="Times New Roman" w:eastAsia="Times New Roman" w:hAnsi="Times New Roman"/>
          <w:b/>
          <w:color w:val="000000"/>
          <w:sz w:val="24"/>
          <w:szCs w:val="24"/>
        </w:rPr>
        <w:t>Экспертиза конкурсного задания - эссе</w:t>
      </w:r>
    </w:p>
    <w:p w:rsidR="00644704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sz w:val="24"/>
          <w:szCs w:val="24"/>
        </w:rPr>
      </w:pPr>
      <w:r w:rsidRPr="00CE4E80">
        <w:rPr>
          <w:rFonts w:ascii="Times New Roman" w:eastAsia="Times New Roman" w:hAnsi="Times New Roman"/>
          <w:sz w:val="24"/>
          <w:szCs w:val="24"/>
        </w:rPr>
        <w:lastRenderedPageBreak/>
        <w:t>Участникам основного этапа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E4E80">
        <w:rPr>
          <w:rFonts w:ascii="Times New Roman" w:eastAsia="Times New Roman" w:hAnsi="Times New Roman"/>
          <w:sz w:val="24"/>
          <w:szCs w:val="24"/>
        </w:rPr>
        <w:t xml:space="preserve">предлагается выполнить специальное конкурсное задание: написать эссе на одну из тем: </w:t>
      </w:r>
    </w:p>
    <w:p w:rsidR="00644704" w:rsidRPr="007C1C3F" w:rsidRDefault="00644704" w:rsidP="00644704">
      <w:pPr>
        <w:pStyle w:val="a3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7C1C3F">
        <w:rPr>
          <w:rFonts w:ascii="Times New Roman" w:eastAsia="Times New Roman" w:hAnsi="Times New Roman"/>
          <w:sz w:val="24"/>
          <w:szCs w:val="24"/>
        </w:rPr>
        <w:t>«Роль конкуренции в рыночной экономике»;</w:t>
      </w:r>
    </w:p>
    <w:p w:rsidR="00644704" w:rsidRPr="007C1C3F" w:rsidRDefault="00644704" w:rsidP="00644704">
      <w:pPr>
        <w:pStyle w:val="a3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7C1C3F">
        <w:rPr>
          <w:rFonts w:ascii="Times New Roman" w:eastAsia="Times New Roman" w:hAnsi="Times New Roman"/>
          <w:sz w:val="24"/>
          <w:szCs w:val="24"/>
        </w:rPr>
        <w:t>«Антимонопольное регулирование и развитие конкуренции»;</w:t>
      </w:r>
    </w:p>
    <w:p w:rsidR="00644704" w:rsidRPr="007C1C3F" w:rsidRDefault="00644704" w:rsidP="00644704">
      <w:pPr>
        <w:pStyle w:val="a3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7C1C3F">
        <w:rPr>
          <w:rFonts w:ascii="Times New Roman" w:eastAsia="Times New Roman" w:hAnsi="Times New Roman"/>
          <w:sz w:val="24"/>
          <w:szCs w:val="24"/>
        </w:rPr>
        <w:t>«ФАС России: вызовы и перспективы».</w:t>
      </w:r>
    </w:p>
    <w:p w:rsidR="00644704" w:rsidRDefault="00644704" w:rsidP="00644704">
      <w:pPr>
        <w:pBdr>
          <w:top w:val="nil"/>
          <w:left w:val="nil"/>
          <w:bottom w:val="nil"/>
          <w:right w:val="nil"/>
          <w:between w:val="nil"/>
        </w:pBdr>
        <w:spacing w:before="120"/>
        <w:ind w:left="680"/>
        <w:jc w:val="both"/>
        <w:rPr>
          <w:rFonts w:ascii="Times New Roman" w:eastAsia="Times New Roman" w:hAnsi="Times New Roman"/>
          <w:sz w:val="24"/>
          <w:szCs w:val="24"/>
        </w:rPr>
      </w:pPr>
      <w:r w:rsidRPr="00CE4E80">
        <w:rPr>
          <w:rFonts w:ascii="Times New Roman" w:eastAsia="Times New Roman" w:hAnsi="Times New Roman"/>
          <w:sz w:val="24"/>
          <w:szCs w:val="24"/>
        </w:rPr>
        <w:t xml:space="preserve">Тема эссе должна быть раскрыта как на теоретическом уровне (в связях и с обоснованиями), с корректным использованием научного понятийного аппарата, так и на практическом (бытовом) в контексте </w:t>
      </w:r>
      <w:r>
        <w:rPr>
          <w:rFonts w:ascii="Times New Roman" w:eastAsia="Times New Roman" w:hAnsi="Times New Roman"/>
          <w:sz w:val="24"/>
          <w:szCs w:val="24"/>
        </w:rPr>
        <w:t>исследования</w:t>
      </w:r>
      <w:r w:rsidRPr="00CE4E80">
        <w:rPr>
          <w:rFonts w:ascii="Times New Roman" w:eastAsia="Times New Roman" w:hAnsi="Times New Roman"/>
          <w:sz w:val="24"/>
          <w:szCs w:val="24"/>
        </w:rPr>
        <w:t>. В работе должна быть представлена</w:t>
      </w:r>
      <w:r>
        <w:rPr>
          <w:rFonts w:ascii="Times New Roman" w:eastAsia="Times New Roman" w:hAnsi="Times New Roman"/>
          <w:color w:val="333333"/>
          <w:sz w:val="24"/>
          <w:szCs w:val="24"/>
          <w:highlight w:val="white"/>
        </w:rPr>
        <w:t xml:space="preserve"> </w:t>
      </w:r>
      <w:r w:rsidRPr="00B43FDB">
        <w:rPr>
          <w:rFonts w:ascii="Times New Roman" w:eastAsia="Times New Roman" w:hAnsi="Times New Roman"/>
          <w:sz w:val="24"/>
          <w:szCs w:val="24"/>
        </w:rPr>
        <w:t xml:space="preserve">аргументация собственной позиции автора с опорой на факты социально-экономической действительности или собственный опыт. </w:t>
      </w:r>
    </w:p>
    <w:p w:rsidR="00644704" w:rsidRDefault="00644704" w:rsidP="00644704">
      <w:pPr>
        <w:pBdr>
          <w:top w:val="nil"/>
          <w:left w:val="nil"/>
          <w:bottom w:val="nil"/>
          <w:right w:val="nil"/>
          <w:between w:val="nil"/>
        </w:pBdr>
        <w:spacing w:before="120"/>
        <w:ind w:left="680"/>
        <w:jc w:val="both"/>
        <w:rPr>
          <w:rFonts w:ascii="Times New Roman" w:eastAsia="Times New Roman" w:hAnsi="Times New Roman"/>
          <w:sz w:val="24"/>
          <w:szCs w:val="24"/>
        </w:rPr>
      </w:pPr>
      <w:r w:rsidRPr="00B43FDB">
        <w:rPr>
          <w:rFonts w:ascii="Times New Roman" w:eastAsia="Times New Roman" w:hAnsi="Times New Roman"/>
          <w:sz w:val="24"/>
          <w:szCs w:val="24"/>
        </w:rPr>
        <w:t xml:space="preserve">Эссе должно включать следующие элементы: </w:t>
      </w:r>
    </w:p>
    <w:p w:rsidR="00644704" w:rsidRDefault="00644704" w:rsidP="00644704">
      <w:pPr>
        <w:pStyle w:val="a3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2747EB">
        <w:rPr>
          <w:rFonts w:ascii="Times New Roman" w:eastAsia="Times New Roman" w:hAnsi="Times New Roman"/>
          <w:sz w:val="24"/>
          <w:szCs w:val="24"/>
        </w:rPr>
        <w:t>введение (тема, ее актуальность, проблематика,</w:t>
      </w:r>
      <w:r>
        <w:rPr>
          <w:rFonts w:ascii="Times New Roman" w:eastAsia="Times New Roman" w:hAnsi="Times New Roman"/>
          <w:sz w:val="24"/>
          <w:szCs w:val="24"/>
        </w:rPr>
        <w:t xml:space="preserve"> переход к основному суждению);</w:t>
      </w:r>
    </w:p>
    <w:p w:rsidR="00644704" w:rsidRPr="002747EB" w:rsidRDefault="00644704" w:rsidP="00644704">
      <w:pPr>
        <w:pStyle w:val="a3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2747EB">
        <w:rPr>
          <w:rFonts w:ascii="Times New Roman" w:eastAsia="Times New Roman" w:hAnsi="Times New Roman"/>
          <w:sz w:val="24"/>
          <w:szCs w:val="24"/>
        </w:rPr>
        <w:t>основная часть (формулировка суждений и арг</w:t>
      </w:r>
      <w:r>
        <w:rPr>
          <w:rFonts w:ascii="Times New Roman" w:eastAsia="Times New Roman" w:hAnsi="Times New Roman"/>
          <w:sz w:val="24"/>
          <w:szCs w:val="24"/>
        </w:rPr>
        <w:t xml:space="preserve">ументов, доказательства, факты, </w:t>
      </w:r>
      <w:r w:rsidRPr="002747EB">
        <w:rPr>
          <w:rFonts w:ascii="Times New Roman" w:eastAsia="Times New Roman" w:hAnsi="Times New Roman"/>
          <w:sz w:val="24"/>
          <w:szCs w:val="24"/>
        </w:rPr>
        <w:t>примеры, анализ контр-аргументов и противоположных суждений</w:t>
      </w:r>
      <w:r>
        <w:rPr>
          <w:rFonts w:ascii="Times New Roman" w:eastAsia="Times New Roman" w:hAnsi="Times New Roman"/>
          <w:sz w:val="24"/>
          <w:szCs w:val="24"/>
        </w:rPr>
        <w:t>);</w:t>
      </w:r>
      <w:r w:rsidRPr="002747E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44704" w:rsidRPr="002747EB" w:rsidRDefault="00644704" w:rsidP="00644704">
      <w:pPr>
        <w:pStyle w:val="a3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2747EB">
        <w:rPr>
          <w:rFonts w:ascii="Times New Roman" w:eastAsia="Times New Roman" w:hAnsi="Times New Roman"/>
          <w:sz w:val="24"/>
          <w:szCs w:val="24"/>
        </w:rPr>
        <w:t>заключение (резюме, общее заключение).</w:t>
      </w:r>
    </w:p>
    <w:p w:rsidR="00644704" w:rsidRPr="00B43FDB" w:rsidRDefault="00644704" w:rsidP="00644704">
      <w:pPr>
        <w:pStyle w:val="a3"/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43FDB">
        <w:rPr>
          <w:rFonts w:ascii="Times New Roman" w:eastAsia="Times New Roman" w:hAnsi="Times New Roman"/>
          <w:sz w:val="24"/>
          <w:szCs w:val="24"/>
        </w:rPr>
        <w:t>Технические требования к оформлению конкурсной работы (конкурсного задания): объем работы – не более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3FDB">
        <w:rPr>
          <w:rFonts w:ascii="Times New Roman" w:eastAsia="Times New Roman" w:hAnsi="Times New Roman"/>
          <w:sz w:val="24"/>
          <w:szCs w:val="24"/>
        </w:rPr>
        <w:t>5 (пяти) страниц формата А4, шрифт – Times New Roman, 14 пт., выполненные в формате doc или docx.</w:t>
      </w:r>
    </w:p>
    <w:p w:rsidR="00644704" w:rsidRPr="00D902CC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sz w:val="24"/>
          <w:szCs w:val="24"/>
        </w:rPr>
      </w:pPr>
      <w:r w:rsidRPr="00D902CC">
        <w:rPr>
          <w:rFonts w:ascii="Times New Roman" w:eastAsia="Times New Roman" w:hAnsi="Times New Roman"/>
          <w:sz w:val="24"/>
          <w:szCs w:val="24"/>
        </w:rPr>
        <w:t>Конкурсная работа направляется на электронный адрес: emc.artek@fas.gov.ru вложенным файлом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44704" w:rsidRPr="00622ABC" w:rsidRDefault="00644704" w:rsidP="00644704">
      <w:pPr>
        <w:pStyle w:val="a3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contextualSpacing w:val="0"/>
        <w:jc w:val="both"/>
        <w:rPr>
          <w:rFonts w:ascii="Times New Roman" w:eastAsia="Times New Roman" w:hAnsi="Times New Roman"/>
          <w:color w:val="333333"/>
          <w:sz w:val="24"/>
          <w:szCs w:val="24"/>
          <w:highlight w:val="white"/>
        </w:rPr>
      </w:pPr>
      <w:r w:rsidRPr="009E6174">
        <w:rPr>
          <w:rFonts w:ascii="Times New Roman" w:eastAsia="Times New Roman" w:hAnsi="Times New Roman"/>
          <w:b/>
          <w:color w:val="333333"/>
          <w:sz w:val="24"/>
          <w:szCs w:val="24"/>
          <w:highlight w:val="white"/>
        </w:rPr>
        <w:t>Тестирование</w:t>
      </w:r>
    </w:p>
    <w:p w:rsidR="00644704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sz w:val="24"/>
          <w:szCs w:val="24"/>
        </w:rPr>
      </w:pPr>
      <w:r w:rsidRPr="00B43FDB">
        <w:rPr>
          <w:rFonts w:ascii="Times New Roman" w:eastAsia="Times New Roman" w:hAnsi="Times New Roman"/>
          <w:sz w:val="24"/>
          <w:szCs w:val="24"/>
        </w:rPr>
        <w:t xml:space="preserve">Участникам предлагается пройти тестирование в системе Moodle на сайте </w:t>
      </w:r>
      <w:hyperlink r:id="rId15" w:history="1">
        <w:r w:rsidRPr="00622ABC">
          <w:rPr>
            <w:rFonts w:ascii="Times New Roman" w:eastAsia="Times New Roman" w:hAnsi="Times New Roman"/>
            <w:color w:val="2F0FB7"/>
            <w:sz w:val="24"/>
            <w:szCs w:val="24"/>
            <w:u w:val="single"/>
          </w:rPr>
          <w:t>http://www.competition-academy.ru/login/index.php</w:t>
        </w:r>
      </w:hyperlink>
      <w:r w:rsidRPr="00B43FDB">
        <w:rPr>
          <w:rFonts w:ascii="Times New Roman" w:eastAsia="Times New Roman" w:hAnsi="Times New Roman"/>
          <w:sz w:val="24"/>
          <w:szCs w:val="24"/>
        </w:rPr>
        <w:t xml:space="preserve"> в режиме онлайн. Батарея тестов (30 заданий) представляет собой закрытые тесты (20) и открытые тестовые задания (практические задачи, кейсы) (10). </w:t>
      </w:r>
    </w:p>
    <w:p w:rsidR="00644704" w:rsidRPr="00B43FDB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Доступ к тестированию получают все зарегистрированные участники, логин и пароль для входа направляются на </w:t>
      </w:r>
      <w:r w:rsidRPr="00024074">
        <w:rPr>
          <w:rFonts w:ascii="Times New Roman" w:eastAsia="Times New Roman" w:hAnsi="Times New Roman"/>
          <w:sz w:val="24"/>
          <w:szCs w:val="24"/>
        </w:rPr>
        <w:t>e</w:t>
      </w:r>
      <w:r w:rsidRPr="007C1C3F">
        <w:rPr>
          <w:rFonts w:ascii="Times New Roman" w:eastAsia="Times New Roman" w:hAnsi="Times New Roman"/>
          <w:sz w:val="24"/>
          <w:szCs w:val="24"/>
        </w:rPr>
        <w:t>-</w:t>
      </w:r>
      <w:r w:rsidRPr="00024074">
        <w:rPr>
          <w:rFonts w:ascii="Times New Roman" w:eastAsia="Times New Roman" w:hAnsi="Times New Roman"/>
          <w:sz w:val="24"/>
          <w:szCs w:val="24"/>
        </w:rPr>
        <w:t>mail</w:t>
      </w:r>
      <w:r>
        <w:rPr>
          <w:rFonts w:ascii="Times New Roman" w:eastAsia="Times New Roman" w:hAnsi="Times New Roman"/>
          <w:sz w:val="24"/>
          <w:szCs w:val="24"/>
        </w:rPr>
        <w:t xml:space="preserve"> участника, указанный в заявке, не позднее </w:t>
      </w:r>
      <w:r w:rsidRPr="00024074">
        <w:rPr>
          <w:rFonts w:ascii="Times New Roman" w:eastAsia="Times New Roman" w:hAnsi="Times New Roman"/>
          <w:sz w:val="24"/>
          <w:szCs w:val="24"/>
        </w:rPr>
        <w:t>31.05.2020г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44704" w:rsidRPr="00B43FDB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sz w:val="24"/>
          <w:szCs w:val="24"/>
        </w:rPr>
      </w:pPr>
      <w:r w:rsidRPr="00B43FDB">
        <w:rPr>
          <w:rFonts w:ascii="Times New Roman" w:eastAsia="Times New Roman" w:hAnsi="Times New Roman"/>
          <w:sz w:val="24"/>
          <w:szCs w:val="24"/>
        </w:rPr>
        <w:t>Время, предоставленное на решение ограничено, количество попыток – 1.</w:t>
      </w:r>
    </w:p>
    <w:p w:rsidR="00644704" w:rsidRDefault="00644704" w:rsidP="0064470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Подведение итогов Конкурса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Подведение итогов Конкурса осуществляется по сумме баллов в рейтинговой системе.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Балльно-рейтинговая шкала оценки конкурсных материалов: </w:t>
      </w:r>
    </w:p>
    <w:p w:rsidR="00644704" w:rsidRDefault="00644704" w:rsidP="0064470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Анализ содержания и качества выполнения конкурсного задания этапа</w:t>
      </w:r>
    </w:p>
    <w:p w:rsidR="00644704" w:rsidRPr="00B43FDB" w:rsidRDefault="00644704" w:rsidP="0064470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/>
          <w:color w:val="000000"/>
          <w:sz w:val="18"/>
          <w:szCs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45"/>
        <w:gridCol w:w="6198"/>
        <w:gridCol w:w="2586"/>
      </w:tblGrid>
      <w:tr w:rsidR="00644704" w:rsidTr="00644704">
        <w:trPr>
          <w:trHeight w:val="20"/>
        </w:trPr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shd w:val="clear" w:color="auto" w:fill="auto"/>
          </w:tcPr>
          <w:p w:rsidR="00644704" w:rsidRPr="00622ABC" w:rsidRDefault="00644704" w:rsidP="000F7C3A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4"/>
              </w:rPr>
            </w:pPr>
            <w:r w:rsidRPr="00622ABC">
              <w:rPr>
                <w:rFonts w:ascii="Times New Roman" w:eastAsia="Times New Roman" w:hAnsi="Times New Roman"/>
                <w:i/>
                <w:sz w:val="20"/>
                <w:szCs w:val="24"/>
              </w:rPr>
              <w:t>максимальное количество баллов</w:t>
            </w:r>
          </w:p>
        </w:tc>
      </w:tr>
      <w:tr w:rsidR="00644704" w:rsidTr="00644704">
        <w:trPr>
          <w:trHeight w:val="20"/>
        </w:trPr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Аргументированность позиции автора</w:t>
            </w:r>
          </w:p>
        </w:tc>
        <w:tc>
          <w:tcPr>
            <w:tcW w:w="0" w:type="auto"/>
            <w:shd w:val="clear" w:color="auto" w:fill="auto"/>
          </w:tcPr>
          <w:p w:rsidR="00644704" w:rsidRPr="00E1660B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E1660B">
              <w:rPr>
                <w:rFonts w:ascii="Times New Roman" w:eastAsia="Times New Roman" w:hAnsi="Times New Roman"/>
                <w:color w:val="000000"/>
                <w:szCs w:val="24"/>
              </w:rPr>
              <w:t>30</w:t>
            </w:r>
          </w:p>
        </w:tc>
      </w:tr>
      <w:tr w:rsidR="00644704" w:rsidTr="00644704">
        <w:trPr>
          <w:trHeight w:val="20"/>
        </w:trPr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Теоретическая и/или практическая ценность исследования</w:t>
            </w:r>
          </w:p>
        </w:tc>
        <w:tc>
          <w:tcPr>
            <w:tcW w:w="0" w:type="auto"/>
            <w:shd w:val="clear" w:color="auto" w:fill="auto"/>
          </w:tcPr>
          <w:p w:rsidR="00644704" w:rsidRPr="00E1660B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E1660B">
              <w:rPr>
                <w:rFonts w:ascii="Times New Roman" w:eastAsia="Times New Roman" w:hAnsi="Times New Roman"/>
                <w:color w:val="000000"/>
                <w:szCs w:val="24"/>
              </w:rPr>
              <w:t>20</w:t>
            </w:r>
          </w:p>
        </w:tc>
      </w:tr>
      <w:tr w:rsidR="00644704" w:rsidTr="00644704">
        <w:trPr>
          <w:trHeight w:val="20"/>
        </w:trPr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Корректность использования научных терминов и понятийного аппарата</w:t>
            </w:r>
          </w:p>
        </w:tc>
        <w:tc>
          <w:tcPr>
            <w:tcW w:w="0" w:type="auto"/>
            <w:shd w:val="clear" w:color="auto" w:fill="auto"/>
          </w:tcPr>
          <w:p w:rsidR="00644704" w:rsidRPr="00E1660B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E1660B">
              <w:rPr>
                <w:rFonts w:ascii="Times New Roman" w:eastAsia="Times New Roman" w:hAnsi="Times New Roman"/>
                <w:color w:val="000000"/>
                <w:szCs w:val="24"/>
              </w:rPr>
              <w:t>20</w:t>
            </w:r>
          </w:p>
        </w:tc>
      </w:tr>
      <w:tr w:rsidR="00644704" w:rsidTr="00644704">
        <w:trPr>
          <w:trHeight w:val="20"/>
        </w:trPr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Четкость, логичность изложения материала</w:t>
            </w:r>
          </w:p>
        </w:tc>
        <w:tc>
          <w:tcPr>
            <w:tcW w:w="0" w:type="auto"/>
            <w:shd w:val="clear" w:color="auto" w:fill="auto"/>
          </w:tcPr>
          <w:p w:rsidR="00644704" w:rsidRPr="00E1660B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E1660B">
              <w:rPr>
                <w:rFonts w:ascii="Times New Roman" w:eastAsia="Times New Roman" w:hAnsi="Times New Roman"/>
                <w:color w:val="000000"/>
                <w:szCs w:val="24"/>
              </w:rPr>
              <w:t>20</w:t>
            </w:r>
          </w:p>
        </w:tc>
      </w:tr>
      <w:tr w:rsidR="00644704" w:rsidTr="00644704">
        <w:trPr>
          <w:trHeight w:val="20"/>
        </w:trPr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Качество оформления конкурсной работы</w:t>
            </w:r>
          </w:p>
        </w:tc>
        <w:tc>
          <w:tcPr>
            <w:tcW w:w="0" w:type="auto"/>
            <w:shd w:val="clear" w:color="auto" w:fill="auto"/>
          </w:tcPr>
          <w:p w:rsidR="00644704" w:rsidRPr="00E1660B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E1660B">
              <w:rPr>
                <w:rFonts w:ascii="Times New Roman" w:eastAsia="Times New Roman" w:hAnsi="Times New Roman"/>
                <w:color w:val="000000"/>
                <w:szCs w:val="24"/>
              </w:rPr>
              <w:t>10</w:t>
            </w:r>
          </w:p>
        </w:tc>
      </w:tr>
    </w:tbl>
    <w:p w:rsidR="00644704" w:rsidRDefault="00644704" w:rsidP="0064470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Максимальное количество баллов по итогам экспертизы эссе - </w:t>
      </w:r>
      <w:r w:rsidRPr="00D64453">
        <w:rPr>
          <w:rFonts w:ascii="Times New Roman" w:eastAsia="Times New Roman" w:hAnsi="Times New Roman"/>
          <w:b/>
          <w:color w:val="000000"/>
          <w:sz w:val="24"/>
          <w:szCs w:val="24"/>
        </w:rPr>
        <w:t>100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баллов</w:t>
      </w:r>
    </w:p>
    <w:p w:rsidR="00644704" w:rsidRPr="00D64453" w:rsidRDefault="00644704" w:rsidP="0064470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64453">
        <w:rPr>
          <w:rFonts w:ascii="Times New Roman" w:eastAsia="Times New Roman" w:hAnsi="Times New Roman"/>
          <w:b/>
          <w:color w:val="000000"/>
          <w:sz w:val="24"/>
          <w:szCs w:val="24"/>
        </w:rPr>
        <w:t>Максимальное количество баллов по итогам тестирования- 100 баллов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Победителями Конкурса становятся участники, набравшие наибольшее количество баллов  (</w:t>
      </w:r>
      <w:r w:rsidRPr="00D64453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max</w:t>
      </w:r>
      <w:r w:rsidRPr="00D6445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– 400 баллов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644704" w:rsidRDefault="00644704" w:rsidP="00644704">
      <w:pPr>
        <w:numPr>
          <w:ilvl w:val="1"/>
          <w:numId w:val="25"/>
        </w:numP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По количеству набранных баллов составляется единый рейтинговый список участников конкурсного отбора от наибольшего количества баллов до наименьшего.</w:t>
      </w:r>
    </w:p>
    <w:p w:rsidR="00644704" w:rsidRDefault="00644704" w:rsidP="00644704">
      <w:pPr>
        <w:numPr>
          <w:ilvl w:val="1"/>
          <w:numId w:val="25"/>
        </w:numP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Результаты конкурсного отбора окончательные и не подлежат коррекции.</w:t>
      </w:r>
    </w:p>
    <w:p w:rsidR="00644704" w:rsidRDefault="00644704" w:rsidP="0064470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Результаты Конкурса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Решение экспертной комиссии Конкурса оформляется в виде письменного протокола, включающей сводную информацию о проведении и итогах всех этапов Конкурса, который подписывается всеми членами комиссии. 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Список победителей Конкурса публикуются на сайте Организаторов (п.1.4.) в срок не позднее 10 рабочих дней с даты официального подведения итогов Конкурса и не позднее 10.08.</w:t>
      </w:r>
      <w:r w:rsidRPr="004D0EB9">
        <w:rPr>
          <w:rFonts w:ascii="Times New Roman" w:eastAsia="Times New Roman" w:hAnsi="Times New Roman"/>
          <w:color w:val="000000"/>
          <w:sz w:val="24"/>
          <w:szCs w:val="24"/>
        </w:rPr>
        <w:t xml:space="preserve">2020 </w:t>
      </w:r>
      <w:r>
        <w:rPr>
          <w:rFonts w:ascii="Times New Roman" w:eastAsia="Times New Roman" w:hAnsi="Times New Roman"/>
          <w:color w:val="000000"/>
          <w:sz w:val="24"/>
          <w:szCs w:val="24"/>
        </w:rPr>
        <w:t>года.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соответствии с итоговым протоколом, участникам Конкурса выдается сертификат Победителя Конкурса (далее – Сертификат), подтверждающий успешность прохождения всех этапов конкурсных процедур (п.3. настоящего Положения) и поощрения путевкой на тематическую смену </w:t>
      </w:r>
      <w:r w:rsidRPr="004D0EB9">
        <w:rPr>
          <w:rFonts w:ascii="Times New Roman" w:eastAsia="Times New Roman" w:hAnsi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года в МДЦ «Артек». Сертификат с указанием номера смены и датами ее проведения в МДЦ «Артек» Организатор отправляет на электронный адрес, указанный участником-победителем при подаче Заявки, в срок не позднее 10 (десяти) рабочих дней. 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Вместе с Сертификатам направляется информационное письмо родителям победителя Конкурса о порядке подготовки необходимых документов для поездки в МДЦ «Артек» для участия в Программе </w:t>
      </w:r>
      <w:r w:rsidRPr="00622ABC">
        <w:rPr>
          <w:rFonts w:ascii="Times New Roman" w:eastAsia="Times New Roman" w:hAnsi="Times New Roman"/>
          <w:color w:val="000000"/>
          <w:sz w:val="24"/>
          <w:szCs w:val="24"/>
        </w:rPr>
        <w:t>«Экономика будущего – честная конкуренция»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Сертификат победителя Конкурса является именным и не подлежит передаче третьим лицам, как из числа участников Конкурса, так и родственников участника, а также любым другим лицам, не указанным в Сертификате.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 момента получения Сертификата Участник в течение 10 дней самостоятельно регистрируется в автоматизированной информационной системе «Путевка» (АИС «Путевка») на сайте </w:t>
      </w:r>
      <w:hyperlink r:id="rId16">
        <w:r w:rsidRPr="00622ABC">
          <w:rPr>
            <w:rFonts w:ascii="Times New Roman" w:eastAsia="Times New Roman" w:hAnsi="Times New Roman"/>
            <w:color w:val="2F0FB7"/>
            <w:sz w:val="24"/>
            <w:szCs w:val="24"/>
            <w:u w:val="single"/>
          </w:rPr>
          <w:t>www.артек.дети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. В личном кабинете при регистрации участник заполняет свой профиль в полном объеме, добавляет в первую очередь Сертификат и документы, подтверждающие лучшие личные достижения. Заявки без прикрепленного Сертификата – отклоняются.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Родителям победителя Конкурса необходимо в срок не позднее 10 дней со дня публикации итогов Конкурса отправить на адрес электронной почты </w:t>
      </w:r>
      <w:hyperlink r:id="rId17">
        <w:r w:rsidRPr="00622ABC">
          <w:rPr>
            <w:rFonts w:ascii="Times New Roman" w:eastAsia="Times New Roman" w:hAnsi="Times New Roman"/>
            <w:color w:val="2F0FB7"/>
            <w:sz w:val="24"/>
            <w:szCs w:val="24"/>
            <w:u w:val="single"/>
          </w:rPr>
          <w:t>emc.artek@fas.gov.ru</w:t>
        </w:r>
      </w:hyperlink>
      <w:r>
        <w:rPr>
          <w:rFonts w:ascii="Times New Roman" w:eastAsia="Times New Roman" w:hAnsi="Times New Roman"/>
          <w:i/>
          <w:color w:val="0563C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письмо, подтверждающее готовность ребенка принять участие в Программе в указанные сроки.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случае каких-либо личных обстоятельств, препятствующих победителю Конкурса принять участие в Программе, его представитель должен обязательно известить об этом Организатора не позднее 10 дней после размещения результатов Конкурса на сайте. Замена смены и Программы в таком случае невозможна.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случае отказа от получения путевки одного из прошедших конкурсный отбор участников, право на получение бесплатной путевки передается участнику, следующему в ранжированном списке.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Участники, не зарегистрированные в АИС «Путевка», к участию в Программе не допускаются.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системе АИС «Путевка» при прочих равных условиях преимущество отдается кандидатам, имеющим в наличии Сертификат Победителя Конкурса.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случае отказа от получения путевки победителем Конкурса, денежный эквивалент стоимости не выплачивается и не компенсируется. </w:t>
      </w:r>
    </w:p>
    <w:p w:rsidR="004036D0" w:rsidRDefault="004036D0" w:rsidP="004036D0">
      <w:pPr>
        <w:pBdr>
          <w:top w:val="nil"/>
          <w:left w:val="nil"/>
          <w:bottom w:val="nil"/>
          <w:right w:val="nil"/>
          <w:between w:val="nil"/>
        </w:pBdr>
        <w:spacing w:before="120"/>
        <w:ind w:left="510"/>
        <w:jc w:val="both"/>
        <w:rPr>
          <w:rFonts w:ascii="Times New Roman" w:eastAsia="Times New Roman" w:hAnsi="Times New Roman"/>
          <w:sz w:val="24"/>
          <w:szCs w:val="24"/>
        </w:rPr>
      </w:pPr>
    </w:p>
    <w:p w:rsidR="00644704" w:rsidRDefault="00644704" w:rsidP="0064470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Контакты для связи</w:t>
      </w:r>
    </w:p>
    <w:p w:rsidR="00644704" w:rsidRDefault="00644704" w:rsidP="00644704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Ответственный за проведение Конкурса</w:t>
      </w:r>
      <w:r>
        <w:rPr>
          <w:rFonts w:ascii="Times New Roman" w:eastAsia="Times New Roman" w:hAnsi="Times New Roman"/>
          <w:i/>
          <w:sz w:val="24"/>
          <w:szCs w:val="24"/>
        </w:rPr>
        <w:t xml:space="preserve">: </w:t>
      </w:r>
    </w:p>
    <w:p w:rsidR="00644704" w:rsidRPr="00622ABC" w:rsidRDefault="004036D0" w:rsidP="00644704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Миннахметов Артур Миннигараевич</w:t>
      </w:r>
      <w:r w:rsidR="00644704" w:rsidRPr="00622AB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заместитель </w:t>
      </w:r>
      <w:r w:rsidR="00644704" w:rsidRPr="00622ABC">
        <w:rPr>
          <w:rFonts w:ascii="Times New Roman" w:eastAsia="Times New Roman" w:hAnsi="Times New Roman"/>
          <w:sz w:val="24"/>
          <w:szCs w:val="24"/>
        </w:rPr>
        <w:t>директор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644704" w:rsidRPr="00622ABC">
        <w:rPr>
          <w:rFonts w:ascii="Times New Roman" w:eastAsia="Times New Roman" w:hAnsi="Times New Roman"/>
          <w:sz w:val="24"/>
          <w:szCs w:val="24"/>
        </w:rPr>
        <w:t xml:space="preserve"> Федерального государственного автономного учреждения «Учебно-методический центр» Федеральной антимонопольной службы</w:t>
      </w:r>
      <w:r w:rsidR="00644704">
        <w:rPr>
          <w:rFonts w:ascii="Times New Roman" w:eastAsia="Times New Roman" w:hAnsi="Times New Roman"/>
          <w:sz w:val="24"/>
          <w:szCs w:val="24"/>
        </w:rPr>
        <w:t>» (г.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44704" w:rsidRPr="00622ABC">
        <w:rPr>
          <w:rFonts w:ascii="Times New Roman" w:eastAsia="Times New Roman" w:hAnsi="Times New Roman"/>
          <w:sz w:val="24"/>
          <w:szCs w:val="24"/>
        </w:rPr>
        <w:t>Казань), конт. телефон +793</w:t>
      </w:r>
      <w:r>
        <w:rPr>
          <w:rFonts w:ascii="Times New Roman" w:eastAsia="Times New Roman" w:hAnsi="Times New Roman"/>
          <w:sz w:val="24"/>
          <w:szCs w:val="24"/>
        </w:rPr>
        <w:t>75749988</w:t>
      </w:r>
    </w:p>
    <w:p w:rsidR="00644704" w:rsidRDefault="00644704" w:rsidP="00644704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644704" w:rsidRDefault="00644704" w:rsidP="00644704">
      <w:pPr>
        <w:spacing w:before="120"/>
        <w:jc w:val="right"/>
        <w:rPr>
          <w:rFonts w:ascii="Times New Roman" w:eastAsia="Times New Roman" w:hAnsi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№ 1 </w:t>
      </w:r>
    </w:p>
    <w:p w:rsidR="00644704" w:rsidRDefault="00644704" w:rsidP="0064470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Конкурс на участие в тематической образовательной программе </w:t>
      </w:r>
    </w:p>
    <w:p w:rsidR="00644704" w:rsidRDefault="00644704" w:rsidP="0064470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ФГБОУ «МДЦ «Артек»</w:t>
      </w:r>
    </w:p>
    <w:p w:rsidR="00644704" w:rsidRDefault="00644704" w:rsidP="0064470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«ЭКОНОМИКА БУДУЩЕГО – ЧЕСТНАЯ КОНКУРЕНЦИЯ»</w:t>
      </w:r>
    </w:p>
    <w:p w:rsidR="00644704" w:rsidRDefault="00644704" w:rsidP="00644704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ЗАЯВКА-АНКЕТА</w:t>
      </w:r>
    </w:p>
    <w:p w:rsidR="00644704" w:rsidRDefault="00644704" w:rsidP="00644704">
      <w:pPr>
        <w:spacing w:before="120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Заполняется в электронном виде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4387"/>
        <w:gridCol w:w="4394"/>
      </w:tblGrid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Название и номер документа, подтверждающего личность участника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Страна, и/или субъект РФ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Город, район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5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Название учебного заведения, адрес контактный телефон: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Опыт участия в конкурсах или направлениях, связанных с </w:t>
            </w:r>
            <w:r w:rsidRPr="004F60F8">
              <w:rPr>
                <w:rFonts w:ascii="Times New Roman" w:eastAsia="Times New Roman" w:hAnsi="Times New Roman"/>
                <w:sz w:val="24"/>
                <w:szCs w:val="24"/>
              </w:rPr>
              <w:t>общественной и социально-экономической  деятельностью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Контактные данные участника: </w:t>
            </w:r>
          </w:p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(телефон, e-mail)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Контакты одного из родителей (законного представителя): </w:t>
            </w:r>
          </w:p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Ф.И.О., телефон, электронный адрес.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44704" w:rsidRDefault="00644704" w:rsidP="00644704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644704" w:rsidRDefault="00644704" w:rsidP="00644704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Отправляя заявку-анкету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подтверждаем, </w:t>
      </w:r>
      <w:r>
        <w:rPr>
          <w:rFonts w:ascii="Times New Roman" w:eastAsia="Times New Roman" w:hAnsi="Times New Roman"/>
          <w:sz w:val="24"/>
          <w:szCs w:val="24"/>
        </w:rPr>
        <w:t>что ознакомлены и принимаем все пункты Положения о Конкурсе на участие в тематической образовательной программе ФГБОУ «МДЦ «Артек» «</w:t>
      </w:r>
      <w:r w:rsidRPr="00622ABC">
        <w:rPr>
          <w:rFonts w:ascii="Times New Roman" w:eastAsia="Times New Roman" w:hAnsi="Times New Roman"/>
          <w:color w:val="000000"/>
          <w:sz w:val="24"/>
          <w:szCs w:val="24"/>
        </w:rPr>
        <w:t>Экономика будущего – честная конкуренция</w:t>
      </w:r>
      <w:r>
        <w:rPr>
          <w:rFonts w:ascii="Times New Roman" w:eastAsia="Times New Roman" w:hAnsi="Times New Roman"/>
          <w:sz w:val="24"/>
          <w:szCs w:val="24"/>
        </w:rPr>
        <w:t>».</w:t>
      </w:r>
    </w:p>
    <w:p w:rsidR="00644704" w:rsidRDefault="00644704" w:rsidP="00644704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644704" w:rsidRDefault="00644704" w:rsidP="00644704">
      <w:pPr>
        <w:spacing w:before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Ф.И.О.</w:t>
      </w:r>
      <w:r>
        <w:rPr>
          <w:rFonts w:ascii="Times New Roman" w:eastAsia="Times New Roman" w:hAnsi="Times New Roman"/>
          <w:sz w:val="24"/>
          <w:szCs w:val="24"/>
        </w:rPr>
        <w:t xml:space="preserve"> лица, направившего заявку ……………………………………</w:t>
      </w:r>
    </w:p>
    <w:p w:rsidR="00644704" w:rsidRDefault="00644704" w:rsidP="00644704">
      <w:pPr>
        <w:spacing w:before="120"/>
        <w:rPr>
          <w:rFonts w:ascii="Times New Roman" w:eastAsia="Times New Roman" w:hAnsi="Times New Roman"/>
          <w:sz w:val="24"/>
          <w:szCs w:val="24"/>
        </w:rPr>
      </w:pPr>
    </w:p>
    <w:p w:rsidR="00644704" w:rsidRDefault="00644704" w:rsidP="00644704">
      <w:pPr>
        <w:spacing w:before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Дата заполнения</w:t>
      </w:r>
    </w:p>
    <w:p w:rsidR="00644704" w:rsidRDefault="00644704" w:rsidP="00644704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644704" w:rsidRDefault="00644704" w:rsidP="00644704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Заполненная заявка-анкета направляется на электронный адрес </w:t>
      </w:r>
      <w:hyperlink r:id="rId18" w:history="1">
        <w:r w:rsidRPr="00A43160">
          <w:rPr>
            <w:rStyle w:val="a4"/>
            <w:rFonts w:ascii="Times New Roman" w:eastAsia="Times New Roman" w:hAnsi="Times New Roman"/>
            <w:i/>
            <w:sz w:val="24"/>
            <w:szCs w:val="24"/>
          </w:rPr>
          <w:t>emc.artek@fas.gov.ru</w:t>
        </w:r>
      </w:hyperlink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644704" w:rsidRDefault="00644704" w:rsidP="00644704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644704" w:rsidRDefault="00644704" w:rsidP="00644704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Организатор Конкурса оставляет за собой право проверить достоверность указанной информации и отказать в участии в Конкурсе. </w:t>
      </w:r>
    </w:p>
    <w:p w:rsidR="00644704" w:rsidRPr="00924A59" w:rsidRDefault="00644704" w:rsidP="00644704">
      <w:pPr>
        <w:pStyle w:val="a3"/>
        <w:spacing w:before="120"/>
        <w:ind w:left="357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644704" w:rsidRPr="00924A59" w:rsidSect="00D728BC">
      <w:footerReference w:type="default" r:id="rId19"/>
      <w:pgSz w:w="11906" w:h="16838"/>
      <w:pgMar w:top="851" w:right="851" w:bottom="851" w:left="1701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EE9" w:rsidRDefault="00F45EE9">
      <w:r>
        <w:separator/>
      </w:r>
    </w:p>
  </w:endnote>
  <w:endnote w:type="continuationSeparator" w:id="0">
    <w:p w:rsidR="00F45EE9" w:rsidRDefault="00F4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B3" w:rsidRPr="00F47F30" w:rsidRDefault="00E25984" w:rsidP="00A127B3">
    <w:pPr>
      <w:pStyle w:val="a7"/>
      <w:jc w:val="center"/>
      <w:rPr>
        <w:rFonts w:ascii="Times New Roman" w:hAnsi="Times New Roman"/>
        <w:sz w:val="24"/>
      </w:rPr>
    </w:pPr>
    <w:r w:rsidRPr="00F47F30">
      <w:rPr>
        <w:rFonts w:ascii="Times New Roman" w:hAnsi="Times New Roman"/>
        <w:sz w:val="24"/>
      </w:rPr>
      <w:fldChar w:fldCharType="begin"/>
    </w:r>
    <w:r w:rsidRPr="00F47F30">
      <w:rPr>
        <w:rFonts w:ascii="Times New Roman" w:hAnsi="Times New Roman"/>
        <w:sz w:val="24"/>
      </w:rPr>
      <w:instrText>PAGE   \* MERGEFORMAT</w:instrText>
    </w:r>
    <w:r w:rsidRPr="00F47F30">
      <w:rPr>
        <w:rFonts w:ascii="Times New Roman" w:hAnsi="Times New Roman"/>
        <w:sz w:val="24"/>
      </w:rPr>
      <w:fldChar w:fldCharType="separate"/>
    </w:r>
    <w:r w:rsidR="00A71155">
      <w:rPr>
        <w:rFonts w:ascii="Times New Roman" w:hAnsi="Times New Roman"/>
        <w:noProof/>
        <w:sz w:val="24"/>
      </w:rPr>
      <w:t>7</w:t>
    </w:r>
    <w:r w:rsidRPr="00F47F3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EE9" w:rsidRDefault="00F45EE9">
      <w:r>
        <w:separator/>
      </w:r>
    </w:p>
  </w:footnote>
  <w:footnote w:type="continuationSeparator" w:id="0">
    <w:p w:rsidR="00F45EE9" w:rsidRDefault="00F45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35F5D"/>
    <w:multiLevelType w:val="hybridMultilevel"/>
    <w:tmpl w:val="5DD2D9DA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FE0B59"/>
    <w:multiLevelType w:val="multilevel"/>
    <w:tmpl w:val="28E66C80"/>
    <w:lvl w:ilvl="0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</w:rPr>
    </w:lvl>
  </w:abstractNum>
  <w:abstractNum w:abstractNumId="2">
    <w:nsid w:val="0DF8058D"/>
    <w:multiLevelType w:val="multilevel"/>
    <w:tmpl w:val="F4B8F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0D73978"/>
    <w:multiLevelType w:val="hybridMultilevel"/>
    <w:tmpl w:val="064C12EC"/>
    <w:lvl w:ilvl="0" w:tplc="F88A749C">
      <w:start w:val="1"/>
      <w:numFmt w:val="bullet"/>
      <w:lvlText w:val=""/>
      <w:lvlJc w:val="left"/>
      <w:pPr>
        <w:ind w:left="-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4">
    <w:nsid w:val="11510EC8"/>
    <w:multiLevelType w:val="hybridMultilevel"/>
    <w:tmpl w:val="A73C1330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C0EBF"/>
    <w:multiLevelType w:val="hybridMultilevel"/>
    <w:tmpl w:val="F056B4D4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>
    <w:nsid w:val="13403E1E"/>
    <w:multiLevelType w:val="multilevel"/>
    <w:tmpl w:val="88FA4BA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87328DB"/>
    <w:multiLevelType w:val="hybridMultilevel"/>
    <w:tmpl w:val="0730FCA6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F4569"/>
    <w:multiLevelType w:val="multilevel"/>
    <w:tmpl w:val="4058CEFE"/>
    <w:lvl w:ilvl="0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1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33F651A"/>
    <w:multiLevelType w:val="hybridMultilevel"/>
    <w:tmpl w:val="B6AECB0C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27F83"/>
    <w:multiLevelType w:val="multilevel"/>
    <w:tmpl w:val="1AC697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−.−.%3."/>
      <w:lvlJc w:val="left"/>
      <w:pPr>
        <w:ind w:left="1080" w:hanging="720"/>
      </w:pPr>
    </w:lvl>
    <w:lvl w:ilvl="3">
      <w:start w:val="1"/>
      <w:numFmt w:val="decimal"/>
      <w:lvlText w:val="−.−.%3.%4."/>
      <w:lvlJc w:val="left"/>
      <w:pPr>
        <w:ind w:left="1080" w:hanging="720"/>
      </w:pPr>
    </w:lvl>
    <w:lvl w:ilvl="4">
      <w:start w:val="1"/>
      <w:numFmt w:val="decimal"/>
      <w:lvlText w:val="−.−.%3.%4.%5."/>
      <w:lvlJc w:val="left"/>
      <w:pPr>
        <w:ind w:left="1440" w:hanging="1080"/>
      </w:pPr>
    </w:lvl>
    <w:lvl w:ilvl="5">
      <w:start w:val="1"/>
      <w:numFmt w:val="decimal"/>
      <w:lvlText w:val="−.−.%3.%4.%5.%6."/>
      <w:lvlJc w:val="left"/>
      <w:pPr>
        <w:ind w:left="1440" w:hanging="1080"/>
      </w:pPr>
    </w:lvl>
    <w:lvl w:ilvl="6">
      <w:start w:val="1"/>
      <w:numFmt w:val="decimal"/>
      <w:lvlText w:val="−.−.%3.%4.%5.%6.%7."/>
      <w:lvlJc w:val="left"/>
      <w:pPr>
        <w:ind w:left="1800" w:hanging="1440"/>
      </w:pPr>
    </w:lvl>
    <w:lvl w:ilvl="7">
      <w:start w:val="1"/>
      <w:numFmt w:val="decimal"/>
      <w:lvlText w:val="−.−.%3.%4.%5.%6.%7.%8."/>
      <w:lvlJc w:val="left"/>
      <w:pPr>
        <w:ind w:left="1800" w:hanging="1440"/>
      </w:pPr>
    </w:lvl>
    <w:lvl w:ilvl="8">
      <w:start w:val="1"/>
      <w:numFmt w:val="decimal"/>
      <w:lvlText w:val="−.−.%3.%4.%5.%6.%7.%8.%9."/>
      <w:lvlJc w:val="left"/>
      <w:pPr>
        <w:ind w:left="2160" w:hanging="1800"/>
      </w:pPr>
    </w:lvl>
  </w:abstractNum>
  <w:abstractNum w:abstractNumId="11">
    <w:nsid w:val="263330C1"/>
    <w:multiLevelType w:val="hybridMultilevel"/>
    <w:tmpl w:val="4B8EE718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816E7"/>
    <w:multiLevelType w:val="hybridMultilevel"/>
    <w:tmpl w:val="BDDE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88A74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A5BAD"/>
    <w:multiLevelType w:val="multilevel"/>
    <w:tmpl w:val="88D6F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70D04BC"/>
    <w:multiLevelType w:val="hybridMultilevel"/>
    <w:tmpl w:val="A50AFD8E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8A7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61D42"/>
    <w:multiLevelType w:val="hybridMultilevel"/>
    <w:tmpl w:val="4CDAD34A"/>
    <w:lvl w:ilvl="0" w:tplc="F88A749C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6">
    <w:nsid w:val="474442D2"/>
    <w:multiLevelType w:val="hybridMultilevel"/>
    <w:tmpl w:val="44ACE76E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2557E"/>
    <w:multiLevelType w:val="hybridMultilevel"/>
    <w:tmpl w:val="1B96C4B0"/>
    <w:lvl w:ilvl="0" w:tplc="F88A749C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>
    <w:nsid w:val="4DD93B28"/>
    <w:multiLevelType w:val="hybridMultilevel"/>
    <w:tmpl w:val="76A416B2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B06B1F"/>
    <w:multiLevelType w:val="multilevel"/>
    <w:tmpl w:val="89CA6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56814B85"/>
    <w:multiLevelType w:val="multilevel"/>
    <w:tmpl w:val="004A6C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1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−.−.%3."/>
      <w:lvlJc w:val="left"/>
      <w:pPr>
        <w:ind w:left="1080" w:hanging="720"/>
      </w:pPr>
    </w:lvl>
    <w:lvl w:ilvl="3">
      <w:start w:val="1"/>
      <w:numFmt w:val="decimal"/>
      <w:lvlText w:val="−.−.%3.%4."/>
      <w:lvlJc w:val="left"/>
      <w:pPr>
        <w:ind w:left="1080" w:hanging="720"/>
      </w:pPr>
    </w:lvl>
    <w:lvl w:ilvl="4">
      <w:start w:val="1"/>
      <w:numFmt w:val="decimal"/>
      <w:lvlText w:val="−.−.%3.%4.%5."/>
      <w:lvlJc w:val="left"/>
      <w:pPr>
        <w:ind w:left="1440" w:hanging="1080"/>
      </w:pPr>
    </w:lvl>
    <w:lvl w:ilvl="5">
      <w:start w:val="1"/>
      <w:numFmt w:val="decimal"/>
      <w:lvlText w:val="−.−.%3.%4.%5.%6."/>
      <w:lvlJc w:val="left"/>
      <w:pPr>
        <w:ind w:left="1440" w:hanging="1080"/>
      </w:pPr>
    </w:lvl>
    <w:lvl w:ilvl="6">
      <w:start w:val="1"/>
      <w:numFmt w:val="decimal"/>
      <w:lvlText w:val="−.−.%3.%4.%5.%6.%7."/>
      <w:lvlJc w:val="left"/>
      <w:pPr>
        <w:ind w:left="1800" w:hanging="1440"/>
      </w:pPr>
    </w:lvl>
    <w:lvl w:ilvl="7">
      <w:start w:val="1"/>
      <w:numFmt w:val="decimal"/>
      <w:lvlText w:val="−.−.%3.%4.%5.%6.%7.%8."/>
      <w:lvlJc w:val="left"/>
      <w:pPr>
        <w:ind w:left="1800" w:hanging="1440"/>
      </w:pPr>
    </w:lvl>
    <w:lvl w:ilvl="8">
      <w:start w:val="1"/>
      <w:numFmt w:val="decimal"/>
      <w:lvlText w:val="−.−.%3.%4.%5.%6.%7.%8.%9."/>
      <w:lvlJc w:val="left"/>
      <w:pPr>
        <w:ind w:left="2160" w:hanging="1800"/>
      </w:pPr>
    </w:lvl>
  </w:abstractNum>
  <w:abstractNum w:abstractNumId="21">
    <w:nsid w:val="5C9B7F52"/>
    <w:multiLevelType w:val="hybridMultilevel"/>
    <w:tmpl w:val="C58ABF48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EE52A4"/>
    <w:multiLevelType w:val="hybridMultilevel"/>
    <w:tmpl w:val="4914F116"/>
    <w:lvl w:ilvl="0" w:tplc="F88A74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4A08DB"/>
    <w:multiLevelType w:val="hybridMultilevel"/>
    <w:tmpl w:val="DA44FC4A"/>
    <w:lvl w:ilvl="0" w:tplc="37C4D3CA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4">
    <w:nsid w:val="672261C6"/>
    <w:multiLevelType w:val="hybridMultilevel"/>
    <w:tmpl w:val="4CE8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5881F0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9D0CD4"/>
    <w:multiLevelType w:val="hybridMultilevel"/>
    <w:tmpl w:val="A74E04FE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3B6CD7"/>
    <w:multiLevelType w:val="hybridMultilevel"/>
    <w:tmpl w:val="D6B8CB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A72A56"/>
    <w:multiLevelType w:val="multilevel"/>
    <w:tmpl w:val="6A6AE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8">
    <w:nsid w:val="703E4DBF"/>
    <w:multiLevelType w:val="multilevel"/>
    <w:tmpl w:val="C5000E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1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−.−.%3."/>
      <w:lvlJc w:val="left"/>
      <w:pPr>
        <w:ind w:left="1080" w:hanging="720"/>
      </w:pPr>
    </w:lvl>
    <w:lvl w:ilvl="3">
      <w:start w:val="1"/>
      <w:numFmt w:val="decimal"/>
      <w:lvlText w:val="−.−.%3.%4."/>
      <w:lvlJc w:val="left"/>
      <w:pPr>
        <w:ind w:left="1080" w:hanging="720"/>
      </w:pPr>
    </w:lvl>
    <w:lvl w:ilvl="4">
      <w:start w:val="1"/>
      <w:numFmt w:val="decimal"/>
      <w:lvlText w:val="−.−.%3.%4.%5."/>
      <w:lvlJc w:val="left"/>
      <w:pPr>
        <w:ind w:left="1440" w:hanging="1080"/>
      </w:pPr>
    </w:lvl>
    <w:lvl w:ilvl="5">
      <w:start w:val="1"/>
      <w:numFmt w:val="decimal"/>
      <w:lvlText w:val="−.−.%3.%4.%5.%6."/>
      <w:lvlJc w:val="left"/>
      <w:pPr>
        <w:ind w:left="1440" w:hanging="1080"/>
      </w:pPr>
    </w:lvl>
    <w:lvl w:ilvl="6">
      <w:start w:val="1"/>
      <w:numFmt w:val="decimal"/>
      <w:lvlText w:val="−.−.%3.%4.%5.%6.%7."/>
      <w:lvlJc w:val="left"/>
      <w:pPr>
        <w:ind w:left="1800" w:hanging="1440"/>
      </w:pPr>
    </w:lvl>
    <w:lvl w:ilvl="7">
      <w:start w:val="1"/>
      <w:numFmt w:val="decimal"/>
      <w:lvlText w:val="−.−.%3.%4.%5.%6.%7.%8."/>
      <w:lvlJc w:val="left"/>
      <w:pPr>
        <w:ind w:left="1800" w:hanging="1440"/>
      </w:pPr>
    </w:lvl>
    <w:lvl w:ilvl="8">
      <w:start w:val="1"/>
      <w:numFmt w:val="decimal"/>
      <w:lvlText w:val="−.−.%3.%4.%5.%6.%7.%8.%9."/>
      <w:lvlJc w:val="left"/>
      <w:pPr>
        <w:ind w:left="2160" w:hanging="1800"/>
      </w:pPr>
    </w:lvl>
  </w:abstractNum>
  <w:abstractNum w:abstractNumId="29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9"/>
  </w:num>
  <w:num w:numId="3">
    <w:abstractNumId w:val="17"/>
  </w:num>
  <w:num w:numId="4">
    <w:abstractNumId w:val="2"/>
  </w:num>
  <w:num w:numId="5">
    <w:abstractNumId w:val="15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19"/>
  </w:num>
  <w:num w:numId="11">
    <w:abstractNumId w:val="24"/>
  </w:num>
  <w:num w:numId="12">
    <w:abstractNumId w:val="12"/>
  </w:num>
  <w:num w:numId="13">
    <w:abstractNumId w:val="7"/>
  </w:num>
  <w:num w:numId="14">
    <w:abstractNumId w:val="26"/>
  </w:num>
  <w:num w:numId="15">
    <w:abstractNumId w:val="23"/>
  </w:num>
  <w:num w:numId="16">
    <w:abstractNumId w:val="22"/>
  </w:num>
  <w:num w:numId="17">
    <w:abstractNumId w:val="14"/>
  </w:num>
  <w:num w:numId="18">
    <w:abstractNumId w:val="18"/>
  </w:num>
  <w:num w:numId="19">
    <w:abstractNumId w:val="25"/>
  </w:num>
  <w:num w:numId="20">
    <w:abstractNumId w:val="11"/>
  </w:num>
  <w:num w:numId="21">
    <w:abstractNumId w:val="21"/>
  </w:num>
  <w:num w:numId="22">
    <w:abstractNumId w:val="16"/>
  </w:num>
  <w:num w:numId="23">
    <w:abstractNumId w:val="5"/>
  </w:num>
  <w:num w:numId="24">
    <w:abstractNumId w:val="13"/>
  </w:num>
  <w:num w:numId="25">
    <w:abstractNumId w:val="27"/>
  </w:num>
  <w:num w:numId="26">
    <w:abstractNumId w:val="6"/>
  </w:num>
  <w:num w:numId="27">
    <w:abstractNumId w:val="8"/>
  </w:num>
  <w:num w:numId="28">
    <w:abstractNumId w:val="28"/>
  </w:num>
  <w:num w:numId="29">
    <w:abstractNumId w:val="1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1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4D"/>
    <w:rsid w:val="000120A1"/>
    <w:rsid w:val="00014D1D"/>
    <w:rsid w:val="00024074"/>
    <w:rsid w:val="00050A76"/>
    <w:rsid w:val="000705AC"/>
    <w:rsid w:val="00081216"/>
    <w:rsid w:val="00086396"/>
    <w:rsid w:val="000966CC"/>
    <w:rsid w:val="000B575B"/>
    <w:rsid w:val="000B7B58"/>
    <w:rsid w:val="000C1943"/>
    <w:rsid w:val="000D3685"/>
    <w:rsid w:val="000E7E62"/>
    <w:rsid w:val="00121162"/>
    <w:rsid w:val="001318B9"/>
    <w:rsid w:val="001467CD"/>
    <w:rsid w:val="0015257E"/>
    <w:rsid w:val="00186214"/>
    <w:rsid w:val="001B349C"/>
    <w:rsid w:val="001D4638"/>
    <w:rsid w:val="001D62B8"/>
    <w:rsid w:val="001D77AA"/>
    <w:rsid w:val="001E2A4D"/>
    <w:rsid w:val="001F5878"/>
    <w:rsid w:val="0020332F"/>
    <w:rsid w:val="002519F0"/>
    <w:rsid w:val="0026331E"/>
    <w:rsid w:val="00280C03"/>
    <w:rsid w:val="002936D1"/>
    <w:rsid w:val="0029717E"/>
    <w:rsid w:val="002A6130"/>
    <w:rsid w:val="002D4556"/>
    <w:rsid w:val="002E7999"/>
    <w:rsid w:val="0030209B"/>
    <w:rsid w:val="00304436"/>
    <w:rsid w:val="00305038"/>
    <w:rsid w:val="00316731"/>
    <w:rsid w:val="00336F2A"/>
    <w:rsid w:val="0034146D"/>
    <w:rsid w:val="00351B77"/>
    <w:rsid w:val="00372D3F"/>
    <w:rsid w:val="003958C8"/>
    <w:rsid w:val="004036D0"/>
    <w:rsid w:val="004278D3"/>
    <w:rsid w:val="00432D71"/>
    <w:rsid w:val="0044765F"/>
    <w:rsid w:val="0045567C"/>
    <w:rsid w:val="00474540"/>
    <w:rsid w:val="004860A2"/>
    <w:rsid w:val="004938E6"/>
    <w:rsid w:val="004F0048"/>
    <w:rsid w:val="0052692F"/>
    <w:rsid w:val="00566778"/>
    <w:rsid w:val="0057163A"/>
    <w:rsid w:val="005961F2"/>
    <w:rsid w:val="005B04E9"/>
    <w:rsid w:val="005E6E34"/>
    <w:rsid w:val="005F070E"/>
    <w:rsid w:val="0062609E"/>
    <w:rsid w:val="00635384"/>
    <w:rsid w:val="00644704"/>
    <w:rsid w:val="0064740E"/>
    <w:rsid w:val="006675B1"/>
    <w:rsid w:val="00697574"/>
    <w:rsid w:val="006A3843"/>
    <w:rsid w:val="006F2EF1"/>
    <w:rsid w:val="00717647"/>
    <w:rsid w:val="0073267B"/>
    <w:rsid w:val="00736DB7"/>
    <w:rsid w:val="007413CD"/>
    <w:rsid w:val="00775511"/>
    <w:rsid w:val="007B1EBA"/>
    <w:rsid w:val="007B42E9"/>
    <w:rsid w:val="007D19E4"/>
    <w:rsid w:val="00806CE8"/>
    <w:rsid w:val="00810E7D"/>
    <w:rsid w:val="008154E1"/>
    <w:rsid w:val="00866421"/>
    <w:rsid w:val="00867618"/>
    <w:rsid w:val="008A773A"/>
    <w:rsid w:val="008C0054"/>
    <w:rsid w:val="008C2FAA"/>
    <w:rsid w:val="008C69F0"/>
    <w:rsid w:val="008E2220"/>
    <w:rsid w:val="009109A8"/>
    <w:rsid w:val="00924A59"/>
    <w:rsid w:val="00932170"/>
    <w:rsid w:val="00937F14"/>
    <w:rsid w:val="00942E15"/>
    <w:rsid w:val="00946E14"/>
    <w:rsid w:val="009605C9"/>
    <w:rsid w:val="0096219B"/>
    <w:rsid w:val="00965F86"/>
    <w:rsid w:val="009B49DF"/>
    <w:rsid w:val="009E1570"/>
    <w:rsid w:val="00A127B3"/>
    <w:rsid w:val="00A12D6B"/>
    <w:rsid w:val="00A157BB"/>
    <w:rsid w:val="00A41A03"/>
    <w:rsid w:val="00A41E2B"/>
    <w:rsid w:val="00A430A2"/>
    <w:rsid w:val="00A55B38"/>
    <w:rsid w:val="00A71155"/>
    <w:rsid w:val="00A8722D"/>
    <w:rsid w:val="00AA45A9"/>
    <w:rsid w:val="00AA6BAC"/>
    <w:rsid w:val="00AD10D2"/>
    <w:rsid w:val="00B06819"/>
    <w:rsid w:val="00B4308D"/>
    <w:rsid w:val="00B55FA0"/>
    <w:rsid w:val="00B6413D"/>
    <w:rsid w:val="00BC686F"/>
    <w:rsid w:val="00BD29ED"/>
    <w:rsid w:val="00BD7CF9"/>
    <w:rsid w:val="00BE21D3"/>
    <w:rsid w:val="00C05518"/>
    <w:rsid w:val="00C14C5B"/>
    <w:rsid w:val="00C23F84"/>
    <w:rsid w:val="00C54500"/>
    <w:rsid w:val="00C665C1"/>
    <w:rsid w:val="00C8240E"/>
    <w:rsid w:val="00D1531D"/>
    <w:rsid w:val="00D36AC6"/>
    <w:rsid w:val="00D4061B"/>
    <w:rsid w:val="00D728BC"/>
    <w:rsid w:val="00D73323"/>
    <w:rsid w:val="00DC18EC"/>
    <w:rsid w:val="00DD51A4"/>
    <w:rsid w:val="00E25984"/>
    <w:rsid w:val="00E818BB"/>
    <w:rsid w:val="00E8606C"/>
    <w:rsid w:val="00EA59FB"/>
    <w:rsid w:val="00EA61F7"/>
    <w:rsid w:val="00EC61ED"/>
    <w:rsid w:val="00EF2515"/>
    <w:rsid w:val="00EF43F8"/>
    <w:rsid w:val="00F45EE9"/>
    <w:rsid w:val="00F971A0"/>
    <w:rsid w:val="00FA3243"/>
    <w:rsid w:val="00FA530F"/>
    <w:rsid w:val="00FA67A5"/>
    <w:rsid w:val="00FB047F"/>
    <w:rsid w:val="00FE0BC4"/>
    <w:rsid w:val="00FE1BA3"/>
    <w:rsid w:val="00FE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69AD11-F42B-4490-9FC5-96B1D039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A4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A4D"/>
    <w:pPr>
      <w:ind w:left="720"/>
      <w:contextualSpacing/>
    </w:pPr>
  </w:style>
  <w:style w:type="character" w:styleId="a4">
    <w:name w:val="Hyperlink"/>
    <w:uiPriority w:val="99"/>
    <w:unhideWhenUsed/>
    <w:rsid w:val="001E2A4D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1E2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E2A4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E2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E2A4D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152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120A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0120A1"/>
    <w:rPr>
      <w:rFonts w:ascii="Segoe UI" w:hAnsi="Segoe UI" w:cs="Segoe UI"/>
      <w:sz w:val="18"/>
      <w:szCs w:val="18"/>
      <w:lang w:eastAsia="en-US"/>
    </w:rPr>
  </w:style>
  <w:style w:type="paragraph" w:styleId="ac">
    <w:name w:val="Title"/>
    <w:basedOn w:val="a"/>
    <w:link w:val="ad"/>
    <w:uiPriority w:val="99"/>
    <w:qFormat/>
    <w:rsid w:val="00D73323"/>
    <w:pPr>
      <w:spacing w:line="220" w:lineRule="exact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D73323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s.gov.ru" TargetMode="External"/><Relationship Id="rId13" Type="http://schemas.openxmlformats.org/officeDocument/2006/relationships/hyperlink" Target="mailto:emc.artek@fas.gov.ru" TargetMode="External"/><Relationship Id="rId18" Type="http://schemas.openxmlformats.org/officeDocument/2006/relationships/hyperlink" Target="mailto:emc.artek@fas.gov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artek.org" TargetMode="External"/><Relationship Id="rId12" Type="http://schemas.openxmlformats.org/officeDocument/2006/relationships/hyperlink" Target="https://artek.org/informaciya-dlya-roditelyay/medicinskie-trebovaniya/" TargetMode="External"/><Relationship Id="rId17" Type="http://schemas.openxmlformats.org/officeDocument/2006/relationships/hyperlink" Target="mailto:emc.artek@fas.gov.ru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tek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mpetition-academy.ru/login/index.php" TargetMode="External"/><Relationship Id="rId10" Type="http://schemas.openxmlformats.org/officeDocument/2006/relationships/hyperlink" Target="mailto:emc.artek@fas.gov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rtek.org/informaciya-dlya-roditelyay/kak-poluchitsya-putevku-v-artek/" TargetMode="External"/><Relationship Id="rId14" Type="http://schemas.openxmlformats.org/officeDocument/2006/relationships/hyperlink" Target="http://emc.fas.gov.ru/meropriyatiya/anon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15717</CharactersWithSpaces>
  <SharedDoc>false</SharedDoc>
  <HLinks>
    <vt:vector size="54" baseType="variant">
      <vt:variant>
        <vt:i4>7274604</vt:i4>
      </vt:variant>
      <vt:variant>
        <vt:i4>24</vt:i4>
      </vt:variant>
      <vt:variant>
        <vt:i4>0</vt:i4>
      </vt:variant>
      <vt:variant>
        <vt:i4>5</vt:i4>
      </vt:variant>
      <vt:variant>
        <vt:lpwstr>https://artek.org/informaciya-dlya-roditelyay/medicinskie-trebovaniya/</vt:lpwstr>
      </vt:variant>
      <vt:variant>
        <vt:lpwstr/>
      </vt:variant>
      <vt:variant>
        <vt:i4>7667766</vt:i4>
      </vt:variant>
      <vt:variant>
        <vt:i4>21</vt:i4>
      </vt:variant>
      <vt:variant>
        <vt:i4>0</vt:i4>
      </vt:variant>
      <vt:variant>
        <vt:i4>5</vt:i4>
      </vt:variant>
      <vt:variant>
        <vt:lpwstr>https://artek.org/</vt:lpwstr>
      </vt:variant>
      <vt:variant>
        <vt:lpwstr/>
      </vt:variant>
      <vt:variant>
        <vt:i4>1114121</vt:i4>
      </vt:variant>
      <vt:variant>
        <vt:i4>18</vt:i4>
      </vt:variant>
      <vt:variant>
        <vt:i4>0</vt:i4>
      </vt:variant>
      <vt:variant>
        <vt:i4>5</vt:i4>
      </vt:variant>
      <vt:variant>
        <vt:lpwstr>http://artek.org/informaciya-dlya-roditelyay/kak-poluchitsya-putevku-v-artek/</vt:lpwstr>
      </vt:variant>
      <vt:variant>
        <vt:lpwstr/>
      </vt:variant>
      <vt:variant>
        <vt:i4>6094914</vt:i4>
      </vt:variant>
      <vt:variant>
        <vt:i4>15</vt:i4>
      </vt:variant>
      <vt:variant>
        <vt:i4>0</vt:i4>
      </vt:variant>
      <vt:variant>
        <vt:i4>5</vt:i4>
      </vt:variant>
      <vt:variant>
        <vt:lpwstr>http://artek.org/</vt:lpwstr>
      </vt:variant>
      <vt:variant>
        <vt:lpwstr/>
      </vt:variant>
      <vt:variant>
        <vt:i4>70909958</vt:i4>
      </vt:variant>
      <vt:variant>
        <vt:i4>12</vt:i4>
      </vt:variant>
      <vt:variant>
        <vt:i4>0</vt:i4>
      </vt:variant>
      <vt:variant>
        <vt:i4>5</vt:i4>
      </vt:variant>
      <vt:variant>
        <vt:lpwstr>http://www.артек.дети/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https://artek.org/informaciya-dlya-roditelyay/medicinskie-trebovaniya/</vt:lpwstr>
      </vt:variant>
      <vt:variant>
        <vt:lpwstr/>
      </vt:variant>
      <vt:variant>
        <vt:i4>7667766</vt:i4>
      </vt:variant>
      <vt:variant>
        <vt:i4>6</vt:i4>
      </vt:variant>
      <vt:variant>
        <vt:i4>0</vt:i4>
      </vt:variant>
      <vt:variant>
        <vt:i4>5</vt:i4>
      </vt:variant>
      <vt:variant>
        <vt:lpwstr>https://artek.org/</vt:lpwstr>
      </vt:variant>
      <vt:variant>
        <vt:lpwstr/>
      </vt:variant>
      <vt:variant>
        <vt:i4>1114121</vt:i4>
      </vt:variant>
      <vt:variant>
        <vt:i4>3</vt:i4>
      </vt:variant>
      <vt:variant>
        <vt:i4>0</vt:i4>
      </vt:variant>
      <vt:variant>
        <vt:i4>5</vt:i4>
      </vt:variant>
      <vt:variant>
        <vt:lpwstr>http://artek.org/informaciya-dlya-roditelyay/kak-poluchitsya-putevku-v-artek/</vt:lpwstr>
      </vt:variant>
      <vt:variant>
        <vt:lpwstr/>
      </vt:variant>
      <vt:variant>
        <vt:i4>6094914</vt:i4>
      </vt:variant>
      <vt:variant>
        <vt:i4>0</vt:i4>
      </vt:variant>
      <vt:variant>
        <vt:i4>0</vt:i4>
      </vt:variant>
      <vt:variant>
        <vt:i4>5</vt:i4>
      </vt:variant>
      <vt:variant>
        <vt:lpwstr>http://artek.org/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Владимировна</dc:creator>
  <cp:keywords/>
  <dc:description/>
  <cp:lastModifiedBy>админ</cp:lastModifiedBy>
  <cp:revision>2</cp:revision>
  <cp:lastPrinted>2019-05-26T20:04:00Z</cp:lastPrinted>
  <dcterms:created xsi:type="dcterms:W3CDTF">2020-02-10T04:21:00Z</dcterms:created>
  <dcterms:modified xsi:type="dcterms:W3CDTF">2020-02-10T04:21:00Z</dcterms:modified>
</cp:coreProperties>
</file>